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4022" w14:textId="77777777" w:rsidR="00CA3BB0" w:rsidRPr="007F7914" w:rsidRDefault="005B300A" w:rsidP="00CA3BB0">
      <w:pPr>
        <w:jc w:val="center"/>
        <w:rPr>
          <w:b/>
          <w:color w:val="auto"/>
          <w:sz w:val="32"/>
          <w:szCs w:val="32"/>
        </w:rPr>
      </w:pPr>
      <w:r w:rsidRPr="007F7914">
        <w:rPr>
          <w:b/>
          <w:color w:val="auto"/>
          <w:sz w:val="32"/>
          <w:szCs w:val="32"/>
        </w:rPr>
        <w:t>Stanovy</w:t>
      </w:r>
      <w:r w:rsidR="003C103A">
        <w:rPr>
          <w:b/>
          <w:color w:val="auto"/>
          <w:sz w:val="32"/>
          <w:szCs w:val="32"/>
        </w:rPr>
        <w:t xml:space="preserve"> spolku</w:t>
      </w:r>
    </w:p>
    <w:p w14:paraId="759E5EEB" w14:textId="4D25B865" w:rsidR="005B300A" w:rsidRPr="00C539E2" w:rsidRDefault="00503A81" w:rsidP="00C539E2">
      <w:pPr>
        <w:jc w:val="center"/>
        <w:rPr>
          <w:b/>
          <w:color w:val="auto"/>
          <w:sz w:val="32"/>
          <w:szCs w:val="32"/>
        </w:rPr>
      </w:pPr>
      <w:proofErr w:type="spellStart"/>
      <w:r>
        <w:rPr>
          <w:b/>
          <w:color w:val="auto"/>
          <w:sz w:val="32"/>
          <w:szCs w:val="32"/>
        </w:rPr>
        <w:t>Two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wheels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crew</w:t>
      </w:r>
      <w:proofErr w:type="spellEnd"/>
      <w:r w:rsidR="00B712F6" w:rsidRPr="00662D7E">
        <w:rPr>
          <w:b/>
          <w:color w:val="auto"/>
          <w:sz w:val="32"/>
          <w:szCs w:val="32"/>
        </w:rPr>
        <w:t xml:space="preserve"> </w:t>
      </w:r>
      <w:r w:rsidR="00CA3BB0" w:rsidRPr="00662D7E">
        <w:rPr>
          <w:b/>
          <w:color w:val="auto"/>
          <w:sz w:val="32"/>
          <w:szCs w:val="32"/>
        </w:rPr>
        <w:t>z.</w:t>
      </w:r>
      <w:r w:rsidR="00B82B55" w:rsidRPr="00662D7E">
        <w:rPr>
          <w:b/>
          <w:color w:val="auto"/>
          <w:sz w:val="32"/>
          <w:szCs w:val="32"/>
        </w:rPr>
        <w:t xml:space="preserve"> </w:t>
      </w:r>
      <w:r w:rsidR="00CA3BB0" w:rsidRPr="00662D7E">
        <w:rPr>
          <w:b/>
          <w:color w:val="auto"/>
          <w:sz w:val="32"/>
          <w:szCs w:val="32"/>
        </w:rPr>
        <w:t>s.</w:t>
      </w:r>
    </w:p>
    <w:p w14:paraId="57AC6644" w14:textId="77777777" w:rsidR="00CA3BB0" w:rsidRPr="00060ED5" w:rsidRDefault="00CA3BB0" w:rsidP="00CA3BB0">
      <w:pPr>
        <w:jc w:val="center"/>
        <w:rPr>
          <w:b/>
          <w:color w:val="auto"/>
        </w:rPr>
      </w:pPr>
      <w:r w:rsidRPr="00060ED5">
        <w:rPr>
          <w:b/>
          <w:color w:val="auto"/>
        </w:rPr>
        <w:t>I.</w:t>
      </w:r>
    </w:p>
    <w:p w14:paraId="0BDC1327" w14:textId="77777777" w:rsidR="00CA3BB0" w:rsidRPr="00060ED5" w:rsidRDefault="00CA3BB0" w:rsidP="00CA3BB0">
      <w:pPr>
        <w:pStyle w:val="Nadpis8"/>
        <w:jc w:val="center"/>
        <w:rPr>
          <w:rFonts w:ascii="Georgia" w:hAnsi="Georgia"/>
          <w:b/>
          <w:i w:val="0"/>
          <w:color w:val="auto"/>
        </w:rPr>
      </w:pPr>
      <w:r w:rsidRPr="00060ED5">
        <w:rPr>
          <w:rFonts w:ascii="Georgia" w:hAnsi="Georgia"/>
          <w:b/>
          <w:i w:val="0"/>
          <w:color w:val="auto"/>
        </w:rPr>
        <w:t>Základní ustanovení</w:t>
      </w:r>
    </w:p>
    <w:p w14:paraId="14D7677B" w14:textId="09812D1D" w:rsidR="00CA3BB0" w:rsidRPr="00060ED5" w:rsidRDefault="00717E94" w:rsidP="00CA3BB0">
      <w:pPr>
        <w:pStyle w:val="1Odrka"/>
        <w:rPr>
          <w:color w:val="auto"/>
        </w:rPr>
      </w:pPr>
      <w:r>
        <w:rPr>
          <w:color w:val="auto"/>
        </w:rPr>
        <w:t>Název:</w:t>
      </w:r>
      <w:r>
        <w:rPr>
          <w:color w:val="auto"/>
        </w:rPr>
        <w:tab/>
      </w:r>
      <w:proofErr w:type="spellStart"/>
      <w:r w:rsidR="00503A81">
        <w:rPr>
          <w:color w:val="auto"/>
          <w:lang w:val="cs-CZ"/>
        </w:rPr>
        <w:t>Two</w:t>
      </w:r>
      <w:proofErr w:type="spellEnd"/>
      <w:r w:rsidR="00503A81">
        <w:rPr>
          <w:color w:val="auto"/>
          <w:lang w:val="cs-CZ"/>
        </w:rPr>
        <w:t xml:space="preserve"> </w:t>
      </w:r>
      <w:proofErr w:type="spellStart"/>
      <w:r w:rsidR="00503A81">
        <w:rPr>
          <w:color w:val="auto"/>
          <w:lang w:val="cs-CZ"/>
        </w:rPr>
        <w:t>wheels</w:t>
      </w:r>
      <w:proofErr w:type="spellEnd"/>
      <w:r w:rsidR="00503A81">
        <w:rPr>
          <w:color w:val="auto"/>
          <w:lang w:val="cs-CZ"/>
        </w:rPr>
        <w:t xml:space="preserve"> </w:t>
      </w:r>
      <w:proofErr w:type="spellStart"/>
      <w:r w:rsidR="00503A81">
        <w:rPr>
          <w:color w:val="auto"/>
          <w:lang w:val="cs-CZ"/>
        </w:rPr>
        <w:t>crew</w:t>
      </w:r>
      <w:proofErr w:type="spellEnd"/>
      <w:r w:rsidR="00B82B55">
        <w:rPr>
          <w:color w:val="auto"/>
          <w:lang w:val="cs-CZ"/>
        </w:rPr>
        <w:t xml:space="preserve"> </w:t>
      </w:r>
      <w:r w:rsidR="00CA3BB0" w:rsidRPr="007F7914">
        <w:rPr>
          <w:color w:val="auto"/>
        </w:rPr>
        <w:t>z.</w:t>
      </w:r>
      <w:r w:rsidR="00B82B55">
        <w:rPr>
          <w:color w:val="auto"/>
        </w:rPr>
        <w:t xml:space="preserve"> </w:t>
      </w:r>
      <w:r w:rsidR="00CA3BB0" w:rsidRPr="007F7914">
        <w:rPr>
          <w:color w:val="auto"/>
        </w:rPr>
        <w:t>s.</w:t>
      </w:r>
      <w:r>
        <w:rPr>
          <w:color w:val="auto"/>
          <w:lang w:val="cs-CZ"/>
        </w:rPr>
        <w:t xml:space="preserve"> (dále jen spolek)</w:t>
      </w:r>
    </w:p>
    <w:p w14:paraId="26A9A8E2" w14:textId="7AB95036" w:rsidR="00CA3BB0" w:rsidRPr="00B82B55" w:rsidRDefault="00717E94" w:rsidP="00B82B55">
      <w:pPr>
        <w:pStyle w:val="1Odrka"/>
        <w:rPr>
          <w:color w:val="auto"/>
        </w:rPr>
      </w:pPr>
      <w:r>
        <w:rPr>
          <w:color w:val="auto"/>
        </w:rPr>
        <w:t>Sídlo:</w:t>
      </w:r>
      <w:r>
        <w:rPr>
          <w:color w:val="auto"/>
        </w:rPr>
        <w:tab/>
      </w:r>
      <w:r w:rsidR="00503A81">
        <w:rPr>
          <w:color w:val="auto"/>
          <w:lang w:val="cs-CZ"/>
        </w:rPr>
        <w:t>U letohrádku 779, 739 11 Frýdlant nad Ostravicí</w:t>
      </w:r>
    </w:p>
    <w:p w14:paraId="55C0BFB7" w14:textId="77777777" w:rsidR="00CA3BB0" w:rsidRDefault="00B712F6" w:rsidP="00CA3BB0">
      <w:pPr>
        <w:pStyle w:val="1Odrka"/>
        <w:rPr>
          <w:color w:val="auto"/>
        </w:rPr>
      </w:pPr>
      <w:r>
        <w:rPr>
          <w:color w:val="auto"/>
        </w:rPr>
        <w:t xml:space="preserve">Spolek </w:t>
      </w:r>
      <w:r w:rsidR="00CA3BB0" w:rsidRPr="00060ED5">
        <w:rPr>
          <w:color w:val="auto"/>
        </w:rPr>
        <w:t>je právnickou osobou dle záko</w:t>
      </w:r>
      <w:r w:rsidR="00862CA0">
        <w:rPr>
          <w:color w:val="auto"/>
        </w:rPr>
        <w:t xml:space="preserve">na </w:t>
      </w:r>
      <w:r w:rsidR="00CA3BB0" w:rsidRPr="00060ED5">
        <w:rPr>
          <w:color w:val="auto"/>
        </w:rPr>
        <w:t>č. 89/2012 Sb., občanského zákoníku, s právem vystupovat v právních vztazích svým jménem, s právní a majetkovou odpovědností z těchto vztahů vyplývající.</w:t>
      </w:r>
    </w:p>
    <w:p w14:paraId="16DBF06D" w14:textId="66D35058" w:rsidR="00615295" w:rsidRPr="00465CC0" w:rsidRDefault="00615295" w:rsidP="00465CC0">
      <w:pPr>
        <w:pStyle w:val="1Odrka"/>
        <w:rPr>
          <w:color w:val="auto"/>
        </w:rPr>
      </w:pPr>
      <w:r w:rsidRPr="00A92443">
        <w:rPr>
          <w:color w:val="auto"/>
          <w:lang w:val="cs-CZ"/>
        </w:rPr>
        <w:t>Spolek může výlučně k podpoře své hlavní činnosti provozovat vedlejší hospodářskou činnost spočívající v podnikání nebo jiné výdělečné činnosti.</w:t>
      </w:r>
    </w:p>
    <w:p w14:paraId="0EA352B4" w14:textId="77777777" w:rsidR="00CA3BB0" w:rsidRPr="00060ED5" w:rsidRDefault="00CA3BB0" w:rsidP="00CA3BB0">
      <w:pPr>
        <w:jc w:val="center"/>
        <w:rPr>
          <w:b/>
          <w:color w:val="auto"/>
        </w:rPr>
      </w:pPr>
      <w:r w:rsidRPr="00060ED5">
        <w:rPr>
          <w:b/>
          <w:color w:val="auto"/>
        </w:rPr>
        <w:t>II.</w:t>
      </w:r>
    </w:p>
    <w:p w14:paraId="2AA87359" w14:textId="77777777" w:rsidR="007F7914" w:rsidRPr="003C103A" w:rsidRDefault="00CA3BB0" w:rsidP="003C103A">
      <w:pPr>
        <w:pStyle w:val="Nadpis8"/>
        <w:jc w:val="center"/>
        <w:rPr>
          <w:rFonts w:ascii="Georgia" w:hAnsi="Georgia"/>
          <w:b/>
          <w:i w:val="0"/>
          <w:color w:val="auto"/>
        </w:rPr>
      </w:pPr>
      <w:r w:rsidRPr="003C103A">
        <w:rPr>
          <w:rFonts w:ascii="Georgia" w:hAnsi="Georgia"/>
          <w:b/>
          <w:i w:val="0"/>
          <w:color w:val="auto"/>
        </w:rPr>
        <w:t>Účel</w:t>
      </w:r>
      <w:r w:rsidR="007F7914" w:rsidRPr="003C103A">
        <w:rPr>
          <w:rFonts w:ascii="Georgia" w:hAnsi="Georgia"/>
          <w:b/>
          <w:i w:val="0"/>
          <w:color w:val="auto"/>
        </w:rPr>
        <w:t xml:space="preserve"> a činnosti</w:t>
      </w:r>
      <w:r w:rsidR="00B70F42" w:rsidRPr="003C103A">
        <w:rPr>
          <w:rFonts w:ascii="Georgia" w:hAnsi="Georgia"/>
          <w:b/>
          <w:i w:val="0"/>
          <w:color w:val="auto"/>
        </w:rPr>
        <w:t xml:space="preserve"> </w:t>
      </w:r>
      <w:r w:rsidRPr="003C103A">
        <w:rPr>
          <w:rFonts w:ascii="Georgia" w:hAnsi="Georgia"/>
          <w:b/>
          <w:i w:val="0"/>
          <w:color w:val="auto"/>
        </w:rPr>
        <w:t>spolku</w:t>
      </w:r>
    </w:p>
    <w:p w14:paraId="56547EF5" w14:textId="3D5A4C93" w:rsidR="00734E21" w:rsidRPr="0035139A" w:rsidRDefault="0035139A" w:rsidP="0035139A">
      <w:pPr>
        <w:pStyle w:val="1Odrka"/>
        <w:numPr>
          <w:ilvl w:val="0"/>
          <w:numId w:val="35"/>
        </w:numPr>
        <w:rPr>
          <w:lang w:val="cs-CZ"/>
        </w:rPr>
      </w:pPr>
      <w:r w:rsidRPr="0035139A">
        <w:rPr>
          <w:rFonts w:eastAsia="Times Roman"/>
          <w:color w:val="auto"/>
          <w:lang w:val="cs-CZ"/>
        </w:rPr>
        <w:t xml:space="preserve">Účelem spolku je sdružovat příznivce motorismu, podporovat jejich motoristické aktivity a organizovat </w:t>
      </w:r>
      <w:proofErr w:type="spellStart"/>
      <w:r w:rsidRPr="0035139A">
        <w:rPr>
          <w:rFonts w:eastAsia="Times Roman"/>
          <w:color w:val="auto"/>
          <w:lang w:val="cs-CZ"/>
        </w:rPr>
        <w:t>motosrazy</w:t>
      </w:r>
      <w:proofErr w:type="spellEnd"/>
      <w:r w:rsidRPr="0035139A">
        <w:rPr>
          <w:rFonts w:eastAsia="Times Roman"/>
          <w:color w:val="auto"/>
          <w:lang w:val="cs-CZ"/>
        </w:rPr>
        <w:t>, společné vyjížďky a související komunitní, vzdělávací a osvětové akce.</w:t>
      </w:r>
      <w:r w:rsidR="00734E21" w:rsidRPr="0035139A">
        <w:rPr>
          <w:color w:val="auto"/>
          <w:lang w:val="cs-CZ"/>
        </w:rPr>
        <w:tab/>
      </w:r>
      <w:r w:rsidR="00734E21" w:rsidRPr="0035139A">
        <w:rPr>
          <w:lang w:val="cs-CZ"/>
        </w:rPr>
        <w:t xml:space="preserve"> </w:t>
      </w:r>
    </w:p>
    <w:p w14:paraId="029771D2" w14:textId="77777777" w:rsidR="00CA3BB0" w:rsidRPr="00060ED5" w:rsidRDefault="00D62E03" w:rsidP="00D62E03">
      <w:pPr>
        <w:ind w:left="4254"/>
        <w:rPr>
          <w:b/>
          <w:color w:val="auto"/>
        </w:rPr>
      </w:pPr>
      <w:r>
        <w:rPr>
          <w:b/>
          <w:color w:val="auto"/>
        </w:rPr>
        <w:t xml:space="preserve">       </w:t>
      </w:r>
      <w:r w:rsidR="00CA3BB0" w:rsidRPr="00060ED5">
        <w:rPr>
          <w:b/>
          <w:color w:val="auto"/>
        </w:rPr>
        <w:t>III.</w:t>
      </w:r>
    </w:p>
    <w:p w14:paraId="06F63F96" w14:textId="77777777" w:rsidR="00CA3BB0" w:rsidRPr="00060ED5" w:rsidRDefault="00CA3BB0" w:rsidP="007D5780">
      <w:pPr>
        <w:jc w:val="center"/>
        <w:rPr>
          <w:b/>
          <w:color w:val="auto"/>
        </w:rPr>
      </w:pPr>
      <w:r w:rsidRPr="00060ED5">
        <w:rPr>
          <w:b/>
          <w:color w:val="auto"/>
        </w:rPr>
        <w:t xml:space="preserve">Orgány </w:t>
      </w:r>
      <w:r w:rsidR="007D5780" w:rsidRPr="00060ED5">
        <w:rPr>
          <w:b/>
          <w:color w:val="auto"/>
        </w:rPr>
        <w:t>spolku</w:t>
      </w:r>
    </w:p>
    <w:p w14:paraId="2FF21D1C" w14:textId="77777777" w:rsidR="00A57BB9" w:rsidRPr="005D00AC" w:rsidRDefault="00CA3BB0" w:rsidP="00A57BB9">
      <w:pPr>
        <w:pStyle w:val="1Odrka"/>
        <w:numPr>
          <w:ilvl w:val="0"/>
          <w:numId w:val="8"/>
        </w:numPr>
        <w:rPr>
          <w:color w:val="auto"/>
        </w:rPr>
      </w:pPr>
      <w:r w:rsidRPr="005D00AC">
        <w:rPr>
          <w:color w:val="auto"/>
        </w:rPr>
        <w:t xml:space="preserve">Orgány </w:t>
      </w:r>
      <w:r w:rsidR="007D5780" w:rsidRPr="005D00AC">
        <w:rPr>
          <w:color w:val="auto"/>
        </w:rPr>
        <w:t>spolku jsou:</w:t>
      </w:r>
    </w:p>
    <w:p w14:paraId="76538DCE" w14:textId="77777777" w:rsidR="00A57BB9" w:rsidRPr="005D00AC" w:rsidRDefault="007D5780" w:rsidP="00A57BB9">
      <w:pPr>
        <w:pStyle w:val="1Odrka"/>
        <w:numPr>
          <w:ilvl w:val="1"/>
          <w:numId w:val="5"/>
        </w:numPr>
        <w:rPr>
          <w:color w:val="auto"/>
        </w:rPr>
      </w:pPr>
      <w:r w:rsidRPr="005D00AC">
        <w:rPr>
          <w:color w:val="auto"/>
        </w:rPr>
        <w:t xml:space="preserve">členská schůze, jako orgán </w:t>
      </w:r>
      <w:r w:rsidR="005D00AC">
        <w:rPr>
          <w:color w:val="auto"/>
        </w:rPr>
        <w:t>poradní</w:t>
      </w:r>
      <w:r w:rsidRPr="005D00AC">
        <w:rPr>
          <w:color w:val="auto"/>
        </w:rPr>
        <w:t>;</w:t>
      </w:r>
    </w:p>
    <w:p w14:paraId="7E741633" w14:textId="77777777" w:rsidR="007D5780" w:rsidRPr="005D00AC" w:rsidRDefault="007D5780" w:rsidP="00A57BB9">
      <w:pPr>
        <w:pStyle w:val="1Odrka"/>
        <w:numPr>
          <w:ilvl w:val="1"/>
          <w:numId w:val="5"/>
        </w:numPr>
        <w:rPr>
          <w:color w:val="auto"/>
        </w:rPr>
      </w:pPr>
      <w:r w:rsidRPr="005D00AC">
        <w:rPr>
          <w:color w:val="auto"/>
        </w:rPr>
        <w:t>předseda, ja</w:t>
      </w:r>
      <w:r w:rsidR="00060ED5" w:rsidRPr="005D00AC">
        <w:rPr>
          <w:color w:val="auto"/>
        </w:rPr>
        <w:t xml:space="preserve">ko </w:t>
      </w:r>
      <w:r w:rsidR="00D41ED1">
        <w:rPr>
          <w:color w:val="auto"/>
        </w:rPr>
        <w:t xml:space="preserve">nejvyšší a </w:t>
      </w:r>
      <w:r w:rsidR="00060ED5" w:rsidRPr="005D00AC">
        <w:rPr>
          <w:color w:val="auto"/>
        </w:rPr>
        <w:t>individuální statu</w:t>
      </w:r>
      <w:r w:rsidR="00C85823" w:rsidRPr="005D00AC">
        <w:rPr>
          <w:color w:val="auto"/>
        </w:rPr>
        <w:t>t</w:t>
      </w:r>
      <w:r w:rsidR="00060ED5" w:rsidRPr="005D00AC">
        <w:rPr>
          <w:color w:val="auto"/>
        </w:rPr>
        <w:t>ární orgán.</w:t>
      </w:r>
    </w:p>
    <w:p w14:paraId="46849C96" w14:textId="77777777" w:rsidR="005D00AC" w:rsidRPr="00EE0BA4" w:rsidRDefault="005D00AC" w:rsidP="005D00AC">
      <w:pPr>
        <w:pStyle w:val="Norm-odsaz"/>
        <w:rPr>
          <w:b/>
          <w:i/>
          <w:color w:val="auto"/>
        </w:rPr>
      </w:pPr>
      <w:r>
        <w:rPr>
          <w:b/>
          <w:i/>
          <w:color w:val="auto"/>
        </w:rPr>
        <w:t>Členská schůze</w:t>
      </w:r>
    </w:p>
    <w:p w14:paraId="6877FC48" w14:textId="32C1AD66" w:rsidR="005D00AC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>
        <w:rPr>
          <w:color w:val="auto"/>
        </w:rPr>
        <w:t>Členská schůze</w:t>
      </w:r>
      <w:r w:rsidRPr="00EE0BA4">
        <w:rPr>
          <w:color w:val="auto"/>
        </w:rPr>
        <w:t xml:space="preserve"> je </w:t>
      </w:r>
      <w:r>
        <w:rPr>
          <w:color w:val="auto"/>
        </w:rPr>
        <w:t>poradním orgánem</w:t>
      </w:r>
      <w:r w:rsidRPr="00EE0BA4">
        <w:rPr>
          <w:color w:val="auto"/>
        </w:rPr>
        <w:t xml:space="preserve"> </w:t>
      </w:r>
      <w:r>
        <w:rPr>
          <w:color w:val="auto"/>
        </w:rPr>
        <w:t>spolku</w:t>
      </w:r>
      <w:r w:rsidRPr="00EE0BA4">
        <w:rPr>
          <w:color w:val="auto"/>
        </w:rPr>
        <w:t xml:space="preserve">. </w:t>
      </w:r>
      <w:r>
        <w:rPr>
          <w:color w:val="auto"/>
        </w:rPr>
        <w:t>Členská schůze</w:t>
      </w:r>
      <w:r w:rsidRPr="00EE0BA4">
        <w:rPr>
          <w:color w:val="auto"/>
        </w:rPr>
        <w:t xml:space="preserve"> je složena ze všech členů </w:t>
      </w:r>
      <w:r>
        <w:rPr>
          <w:color w:val="auto"/>
        </w:rPr>
        <w:br/>
        <w:t>spolku</w:t>
      </w:r>
      <w:r w:rsidRPr="00EE0BA4">
        <w:rPr>
          <w:color w:val="auto"/>
        </w:rPr>
        <w:t xml:space="preserve"> starších </w:t>
      </w:r>
      <w:r w:rsidR="0035139A">
        <w:rPr>
          <w:color w:val="auto"/>
        </w:rPr>
        <w:t>21</w:t>
      </w:r>
      <w:r w:rsidRPr="00EE0BA4">
        <w:rPr>
          <w:color w:val="auto"/>
        </w:rPr>
        <w:t xml:space="preserve"> let. Právnická osoba, která je členem </w:t>
      </w:r>
      <w:r>
        <w:rPr>
          <w:color w:val="auto"/>
        </w:rPr>
        <w:t>spolku</w:t>
      </w:r>
      <w:r w:rsidRPr="00EE0BA4">
        <w:rPr>
          <w:color w:val="auto"/>
        </w:rPr>
        <w:t xml:space="preserve">, vysílá na </w:t>
      </w:r>
      <w:r>
        <w:rPr>
          <w:color w:val="auto"/>
        </w:rPr>
        <w:t>členskou schůzi</w:t>
      </w:r>
      <w:r w:rsidRPr="00EE0BA4">
        <w:rPr>
          <w:color w:val="auto"/>
        </w:rPr>
        <w:t xml:space="preserve"> </w:t>
      </w:r>
      <w:r>
        <w:rPr>
          <w:color w:val="auto"/>
        </w:rPr>
        <w:t>jednoho svého zástupce (dále</w:t>
      </w:r>
      <w:r w:rsidRPr="00EE0BA4">
        <w:rPr>
          <w:color w:val="auto"/>
        </w:rPr>
        <w:t xml:space="preserve"> jen účastníci </w:t>
      </w:r>
      <w:r>
        <w:rPr>
          <w:color w:val="auto"/>
        </w:rPr>
        <w:t>členské schůze</w:t>
      </w:r>
      <w:r w:rsidRPr="00EE0BA4">
        <w:rPr>
          <w:color w:val="auto"/>
        </w:rPr>
        <w:t xml:space="preserve">). </w:t>
      </w:r>
    </w:p>
    <w:p w14:paraId="5E165588" w14:textId="77777777" w:rsidR="005D00AC" w:rsidRPr="00EE0BA4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>
        <w:rPr>
          <w:color w:val="auto"/>
        </w:rPr>
        <w:t>Členskou schůzi</w:t>
      </w:r>
      <w:r w:rsidRPr="00EE0BA4">
        <w:rPr>
          <w:color w:val="auto"/>
        </w:rPr>
        <w:t xml:space="preserve"> svolává k zasedání </w:t>
      </w:r>
      <w:r>
        <w:rPr>
          <w:color w:val="auto"/>
        </w:rPr>
        <w:t>předseda</w:t>
      </w:r>
      <w:r w:rsidRPr="00EE0BA4">
        <w:rPr>
          <w:color w:val="auto"/>
        </w:rPr>
        <w:t xml:space="preserve"> </w:t>
      </w:r>
      <w:r>
        <w:rPr>
          <w:color w:val="auto"/>
        </w:rPr>
        <w:t>dle potřeby.</w:t>
      </w:r>
      <w:r w:rsidRPr="00EE0BA4">
        <w:rPr>
          <w:color w:val="auto"/>
        </w:rPr>
        <w:t xml:space="preserve"> </w:t>
      </w:r>
      <w:r>
        <w:rPr>
          <w:color w:val="auto"/>
        </w:rPr>
        <w:t>Členská schůze</w:t>
      </w:r>
      <w:r w:rsidRPr="00EE0BA4">
        <w:rPr>
          <w:color w:val="auto"/>
        </w:rPr>
        <w:t xml:space="preserve"> se svolává </w:t>
      </w:r>
      <w:r>
        <w:rPr>
          <w:color w:val="auto"/>
        </w:rPr>
        <w:t>pozvánkou zaslanou pomocí e-mailu.</w:t>
      </w:r>
    </w:p>
    <w:p w14:paraId="19DC3A85" w14:textId="77777777" w:rsidR="005D00AC" w:rsidRPr="00EE0BA4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 w:rsidRPr="00EE0BA4">
        <w:rPr>
          <w:color w:val="auto"/>
        </w:rPr>
        <w:t xml:space="preserve">Pozvánka musí vždy obsahovat alespoň místo a čas konání zasedání a program jednání </w:t>
      </w:r>
      <w:r>
        <w:rPr>
          <w:color w:val="auto"/>
        </w:rPr>
        <w:t>členské schůze</w:t>
      </w:r>
      <w:r w:rsidRPr="00EE0BA4">
        <w:rPr>
          <w:color w:val="auto"/>
        </w:rPr>
        <w:t>. Po</w:t>
      </w:r>
      <w:r>
        <w:rPr>
          <w:color w:val="auto"/>
        </w:rPr>
        <w:t>zvánka musí být zaslána</w:t>
      </w:r>
      <w:r w:rsidRPr="00EE0BA4">
        <w:rPr>
          <w:color w:val="auto"/>
        </w:rPr>
        <w:t xml:space="preserve"> nejméně</w:t>
      </w:r>
      <w:r w:rsidRPr="00EE0BA4">
        <w:rPr>
          <w:i/>
          <w:color w:val="auto"/>
        </w:rPr>
        <w:t xml:space="preserve"> </w:t>
      </w:r>
      <w:r>
        <w:rPr>
          <w:color w:val="auto"/>
        </w:rPr>
        <w:t>1</w:t>
      </w:r>
      <w:r w:rsidRPr="00EE0BA4">
        <w:rPr>
          <w:color w:val="auto"/>
        </w:rPr>
        <w:t xml:space="preserve">0 dní před konáním zasedání </w:t>
      </w:r>
      <w:r>
        <w:rPr>
          <w:color w:val="auto"/>
        </w:rPr>
        <w:t>členské schůze</w:t>
      </w:r>
      <w:r w:rsidRPr="00EE0BA4">
        <w:rPr>
          <w:color w:val="auto"/>
        </w:rPr>
        <w:t>.</w:t>
      </w:r>
    </w:p>
    <w:p w14:paraId="30BDBA50" w14:textId="77777777" w:rsidR="005D00AC" w:rsidRPr="00EE0BA4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>
        <w:rPr>
          <w:color w:val="auto"/>
        </w:rPr>
        <w:t>Předseda</w:t>
      </w:r>
      <w:r w:rsidRPr="00EE0BA4">
        <w:rPr>
          <w:color w:val="auto"/>
        </w:rPr>
        <w:t xml:space="preserve"> je rovněž povinen svolat </w:t>
      </w:r>
      <w:r>
        <w:rPr>
          <w:color w:val="auto"/>
        </w:rPr>
        <w:t>členskou schůzi z podnětu nejméně 1</w:t>
      </w:r>
      <w:r w:rsidRPr="00EE0BA4">
        <w:rPr>
          <w:color w:val="auto"/>
        </w:rPr>
        <w:t xml:space="preserve">/3 členů spolku starších 18 let. </w:t>
      </w:r>
    </w:p>
    <w:p w14:paraId="79A1592A" w14:textId="77777777" w:rsidR="005D00AC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 w:rsidRPr="00EE0BA4">
        <w:rPr>
          <w:color w:val="auto"/>
        </w:rPr>
        <w:t xml:space="preserve">Zasedání </w:t>
      </w:r>
      <w:r>
        <w:rPr>
          <w:color w:val="auto"/>
        </w:rPr>
        <w:t>členské schůze</w:t>
      </w:r>
      <w:r w:rsidRPr="00EE0BA4">
        <w:rPr>
          <w:color w:val="auto"/>
        </w:rPr>
        <w:t xml:space="preserve"> může být odvoláno či odloženo způsobem, jakým bylo </w:t>
      </w:r>
      <w:r w:rsidRPr="00EE0BA4">
        <w:rPr>
          <w:color w:val="auto"/>
        </w:rPr>
        <w:br/>
        <w:t>svoláno.</w:t>
      </w:r>
    </w:p>
    <w:p w14:paraId="3DE692C0" w14:textId="77777777" w:rsidR="005D00AC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>
        <w:rPr>
          <w:color w:val="auto"/>
        </w:rPr>
        <w:lastRenderedPageBreak/>
        <w:t>Členská schůze může</w:t>
      </w:r>
      <w:r w:rsidRPr="00EE0BA4">
        <w:rPr>
          <w:color w:val="auto"/>
        </w:rPr>
        <w:t>:</w:t>
      </w:r>
    </w:p>
    <w:p w14:paraId="6613F587" w14:textId="4891491F" w:rsidR="005D00AC" w:rsidRPr="00465CC0" w:rsidRDefault="005D00AC" w:rsidP="00465CC0">
      <w:pPr>
        <w:pStyle w:val="aOdrka"/>
        <w:numPr>
          <w:ilvl w:val="0"/>
          <w:numId w:val="10"/>
        </w:numPr>
        <w:rPr>
          <w:color w:val="auto"/>
        </w:rPr>
      </w:pPr>
      <w:r w:rsidRPr="007476EE">
        <w:rPr>
          <w:color w:val="auto"/>
        </w:rPr>
        <w:t>mít připomínky a návrhy k činnosti spolku</w:t>
      </w:r>
      <w:r>
        <w:rPr>
          <w:color w:val="auto"/>
        </w:rPr>
        <w:t>.</w:t>
      </w:r>
    </w:p>
    <w:p w14:paraId="26BF38CD" w14:textId="77777777" w:rsidR="005D00AC" w:rsidRPr="00EE0BA4" w:rsidRDefault="005D00AC" w:rsidP="005D00AC">
      <w:pPr>
        <w:pStyle w:val="Norm-odsaz"/>
        <w:rPr>
          <w:b/>
          <w:i/>
          <w:color w:val="auto"/>
        </w:rPr>
      </w:pPr>
      <w:r w:rsidRPr="00EE0BA4">
        <w:rPr>
          <w:b/>
          <w:i/>
          <w:color w:val="auto"/>
        </w:rPr>
        <w:t>Předseda</w:t>
      </w:r>
    </w:p>
    <w:p w14:paraId="10F2D483" w14:textId="77777777" w:rsidR="005D00AC" w:rsidRPr="00043728" w:rsidRDefault="005D00AC" w:rsidP="00043728">
      <w:pPr>
        <w:pStyle w:val="1Odrka"/>
        <w:numPr>
          <w:ilvl w:val="0"/>
          <w:numId w:val="32"/>
        </w:numPr>
        <w:rPr>
          <w:color w:val="auto"/>
        </w:rPr>
      </w:pPr>
      <w:r w:rsidRPr="00043728">
        <w:rPr>
          <w:color w:val="auto"/>
        </w:rPr>
        <w:t>Předseda je individuálním statutárním a nejvyšším orgánem spolku.</w:t>
      </w:r>
    </w:p>
    <w:p w14:paraId="4ECF565E" w14:textId="77777777" w:rsidR="005D00AC" w:rsidRPr="00EE0BA4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 w:rsidRPr="00EE0BA4">
        <w:rPr>
          <w:color w:val="auto"/>
        </w:rPr>
        <w:t xml:space="preserve">Předseda zastupuje spolek navenek samostatně. </w:t>
      </w:r>
    </w:p>
    <w:p w14:paraId="03313782" w14:textId="77777777" w:rsidR="005D00AC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 w:rsidRPr="00EE0BA4">
        <w:rPr>
          <w:color w:val="auto"/>
        </w:rPr>
        <w:t xml:space="preserve">Předseda se podepisuje jménem </w:t>
      </w:r>
      <w:r>
        <w:rPr>
          <w:color w:val="auto"/>
        </w:rPr>
        <w:t>spolku</w:t>
      </w:r>
      <w:r w:rsidRPr="00EE0BA4">
        <w:rPr>
          <w:color w:val="auto"/>
        </w:rPr>
        <w:t xml:space="preserve"> tak, že k vytištěnému nebo napsanému názvu spolku připojí svůj podpis.</w:t>
      </w:r>
      <w:r>
        <w:rPr>
          <w:color w:val="auto"/>
        </w:rPr>
        <w:t xml:space="preserve"> </w:t>
      </w:r>
    </w:p>
    <w:p w14:paraId="122B2429" w14:textId="77777777" w:rsidR="005D00AC" w:rsidRPr="00EE0BA4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>
        <w:rPr>
          <w:color w:val="auto"/>
        </w:rPr>
        <w:t>Funkční období předsedy je desetileté. V případě odstoupení nebo uplynutí funkčního období zvolí předseda z členů spolku nového předsedu. V případě nemožnosti vykonávat funkci předsedy (zdravotní komplikace, úmrtí) mohou zvolit členové spolku předsedu nového.</w:t>
      </w:r>
    </w:p>
    <w:p w14:paraId="1C16F9A3" w14:textId="77777777" w:rsidR="005D00AC" w:rsidRPr="00BF2558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>
        <w:rPr>
          <w:color w:val="auto"/>
        </w:rPr>
        <w:t>Předsedovi náleží zejména:</w:t>
      </w:r>
    </w:p>
    <w:p w14:paraId="3873AA4C" w14:textId="77777777" w:rsidR="005D00AC" w:rsidRPr="00043728" w:rsidRDefault="005D00AC" w:rsidP="00043728">
      <w:pPr>
        <w:pStyle w:val="aOdrka"/>
        <w:numPr>
          <w:ilvl w:val="0"/>
          <w:numId w:val="33"/>
        </w:numPr>
        <w:rPr>
          <w:color w:val="auto"/>
        </w:rPr>
      </w:pPr>
      <w:r w:rsidRPr="00043728">
        <w:rPr>
          <w:color w:val="auto"/>
        </w:rPr>
        <w:t xml:space="preserve">rozhodnutí o zrušení spolku s likvidací nebo o jeho přeměně, tj. schválení fúze </w:t>
      </w:r>
      <w:r w:rsidRPr="00043728">
        <w:rPr>
          <w:color w:val="auto"/>
        </w:rPr>
        <w:br/>
        <w:t>či rozdělení;</w:t>
      </w:r>
    </w:p>
    <w:p w14:paraId="4858F568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>rozhodnutí o změně stanov, včetně změny názvu</w:t>
      </w:r>
      <w:r>
        <w:rPr>
          <w:color w:val="auto"/>
        </w:rPr>
        <w:t>, sídla</w:t>
      </w:r>
      <w:r w:rsidRPr="00EE0BA4">
        <w:rPr>
          <w:color w:val="auto"/>
        </w:rPr>
        <w:t xml:space="preserve"> a symboliky </w:t>
      </w:r>
      <w:r>
        <w:rPr>
          <w:color w:val="auto"/>
        </w:rPr>
        <w:t>spolku;</w:t>
      </w:r>
    </w:p>
    <w:p w14:paraId="17CB81C8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>schválení výsledku hospodaření;</w:t>
      </w:r>
    </w:p>
    <w:p w14:paraId="753E97D1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 xml:space="preserve">rozhodování o dispozicích s majetkem </w:t>
      </w:r>
      <w:r>
        <w:rPr>
          <w:color w:val="auto"/>
        </w:rPr>
        <w:t>spolku</w:t>
      </w:r>
      <w:r w:rsidRPr="00EE0BA4">
        <w:rPr>
          <w:color w:val="auto"/>
        </w:rPr>
        <w:t>;</w:t>
      </w:r>
    </w:p>
    <w:p w14:paraId="7D5315AC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 xml:space="preserve">určení hlavních směrů činnosti </w:t>
      </w:r>
      <w:r>
        <w:rPr>
          <w:color w:val="auto"/>
        </w:rPr>
        <w:t>spolku</w:t>
      </w:r>
      <w:r w:rsidRPr="00EE0BA4">
        <w:rPr>
          <w:color w:val="auto"/>
        </w:rPr>
        <w:t>;</w:t>
      </w:r>
    </w:p>
    <w:p w14:paraId="77736549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>schvalování vnitřních předpisů dle těchto stanov;</w:t>
      </w:r>
    </w:p>
    <w:p w14:paraId="2101A0D3" w14:textId="77777777" w:rsidR="005D00AC" w:rsidRPr="000D2EC7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>schvalování výše a</w:t>
      </w:r>
      <w:r>
        <w:rPr>
          <w:color w:val="auto"/>
        </w:rPr>
        <w:t xml:space="preserve"> splatnosti členských příspěvků.</w:t>
      </w:r>
    </w:p>
    <w:p w14:paraId="56838981" w14:textId="77777777" w:rsidR="005D00AC" w:rsidRPr="000D2EC7" w:rsidRDefault="005D00AC" w:rsidP="005D00AC">
      <w:pPr>
        <w:pStyle w:val="1Odrka"/>
        <w:numPr>
          <w:ilvl w:val="0"/>
          <w:numId w:val="7"/>
        </w:numPr>
        <w:rPr>
          <w:color w:val="auto"/>
        </w:rPr>
      </w:pPr>
      <w:r w:rsidRPr="000D2EC7">
        <w:rPr>
          <w:color w:val="auto"/>
        </w:rPr>
        <w:t xml:space="preserve">Předseda dále: </w:t>
      </w:r>
    </w:p>
    <w:p w14:paraId="0F3F0550" w14:textId="77777777" w:rsidR="005D00AC" w:rsidRPr="005D00AC" w:rsidRDefault="005D00AC" w:rsidP="005D00AC">
      <w:pPr>
        <w:pStyle w:val="aOdrka"/>
        <w:numPr>
          <w:ilvl w:val="0"/>
          <w:numId w:val="31"/>
        </w:numPr>
        <w:rPr>
          <w:color w:val="auto"/>
        </w:rPr>
      </w:pPr>
      <w:r w:rsidRPr="005D00AC">
        <w:rPr>
          <w:color w:val="auto"/>
        </w:rPr>
        <w:t xml:space="preserve">bere na vědomí doporučení a návrhy </w:t>
      </w:r>
      <w:r>
        <w:rPr>
          <w:color w:val="auto"/>
        </w:rPr>
        <w:t>členské schůze</w:t>
      </w:r>
      <w:r w:rsidRPr="005D00AC">
        <w:rPr>
          <w:color w:val="auto"/>
        </w:rPr>
        <w:t>;</w:t>
      </w:r>
    </w:p>
    <w:p w14:paraId="7FBB93AB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 xml:space="preserve">organizuje a řídí činnost </w:t>
      </w:r>
      <w:r>
        <w:rPr>
          <w:color w:val="auto"/>
        </w:rPr>
        <w:t>spolku</w:t>
      </w:r>
      <w:r w:rsidRPr="00EE0BA4">
        <w:rPr>
          <w:color w:val="auto"/>
        </w:rPr>
        <w:t>;</w:t>
      </w:r>
    </w:p>
    <w:p w14:paraId="5A1CFD82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 xml:space="preserve">schvaluje a vydává vnitřní předpisy </w:t>
      </w:r>
      <w:r>
        <w:rPr>
          <w:color w:val="auto"/>
        </w:rPr>
        <w:t>spolku</w:t>
      </w:r>
      <w:r w:rsidRPr="00EE0BA4">
        <w:rPr>
          <w:color w:val="auto"/>
        </w:rPr>
        <w:t xml:space="preserve">; </w:t>
      </w:r>
    </w:p>
    <w:p w14:paraId="25363DC5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 xml:space="preserve">připravuje podklady pro </w:t>
      </w:r>
      <w:r>
        <w:rPr>
          <w:color w:val="auto"/>
        </w:rPr>
        <w:t>zasedání</w:t>
      </w:r>
      <w:r w:rsidRPr="00EE0BA4">
        <w:rPr>
          <w:color w:val="auto"/>
        </w:rPr>
        <w:t xml:space="preserve"> </w:t>
      </w:r>
      <w:r>
        <w:rPr>
          <w:color w:val="auto"/>
        </w:rPr>
        <w:t>členské schůze</w:t>
      </w:r>
      <w:r w:rsidRPr="00EE0BA4">
        <w:rPr>
          <w:color w:val="auto"/>
        </w:rPr>
        <w:t>;</w:t>
      </w:r>
    </w:p>
    <w:p w14:paraId="2CEC645E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 xml:space="preserve">dbá o hospodárné využívání a o údržbu majetku </w:t>
      </w:r>
      <w:r>
        <w:rPr>
          <w:color w:val="auto"/>
        </w:rPr>
        <w:t>spolku</w:t>
      </w:r>
      <w:r w:rsidRPr="00EE0BA4">
        <w:rPr>
          <w:color w:val="auto"/>
        </w:rPr>
        <w:t>;</w:t>
      </w:r>
    </w:p>
    <w:p w14:paraId="03D32DAA" w14:textId="77777777" w:rsidR="005D00AC" w:rsidRPr="00EE0BA4" w:rsidRDefault="005D00AC" w:rsidP="005D00AC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>zajišťuje operativní spolupráci s orgány státní správy a samosprávy;</w:t>
      </w:r>
    </w:p>
    <w:p w14:paraId="4216D656" w14:textId="274078FD" w:rsidR="0035139A" w:rsidRPr="00465CC0" w:rsidRDefault="005D00AC" w:rsidP="00465CC0">
      <w:pPr>
        <w:pStyle w:val="aOdrka"/>
        <w:numPr>
          <w:ilvl w:val="0"/>
          <w:numId w:val="10"/>
        </w:numPr>
        <w:rPr>
          <w:color w:val="auto"/>
        </w:rPr>
      </w:pPr>
      <w:r w:rsidRPr="00EE0BA4">
        <w:rPr>
          <w:color w:val="auto"/>
        </w:rPr>
        <w:t xml:space="preserve">rozhoduje o </w:t>
      </w:r>
      <w:r>
        <w:rPr>
          <w:color w:val="auto"/>
        </w:rPr>
        <w:t xml:space="preserve">přijetí a </w:t>
      </w:r>
      <w:r w:rsidRPr="00EE0BA4">
        <w:rPr>
          <w:color w:val="auto"/>
        </w:rPr>
        <w:t>vyloučení člena za podmínek těchto stanov.</w:t>
      </w:r>
    </w:p>
    <w:p w14:paraId="051CDB1F" w14:textId="77777777" w:rsidR="00CA3BB0" w:rsidRPr="00060ED5" w:rsidRDefault="00CA3BB0" w:rsidP="00CA3BB0">
      <w:pPr>
        <w:jc w:val="center"/>
        <w:rPr>
          <w:b/>
          <w:color w:val="auto"/>
        </w:rPr>
      </w:pPr>
      <w:r w:rsidRPr="00060ED5">
        <w:rPr>
          <w:b/>
          <w:color w:val="auto"/>
        </w:rPr>
        <w:t>IV.</w:t>
      </w:r>
    </w:p>
    <w:p w14:paraId="3F0EE74A" w14:textId="77777777" w:rsidR="00CA3BB0" w:rsidRPr="00060ED5" w:rsidRDefault="00CA3BB0" w:rsidP="00DD6C22">
      <w:pPr>
        <w:pStyle w:val="Nadpis8"/>
        <w:jc w:val="center"/>
        <w:rPr>
          <w:rFonts w:ascii="Georgia" w:hAnsi="Georgia"/>
          <w:b/>
          <w:i w:val="0"/>
          <w:color w:val="auto"/>
        </w:rPr>
      </w:pPr>
      <w:r w:rsidRPr="00060ED5">
        <w:rPr>
          <w:rFonts w:ascii="Georgia" w:hAnsi="Georgia"/>
          <w:b/>
          <w:i w:val="0"/>
          <w:color w:val="auto"/>
        </w:rPr>
        <w:t>Členství</w:t>
      </w:r>
    </w:p>
    <w:p w14:paraId="39CBD01C" w14:textId="7706072F" w:rsidR="00CA3BB0" w:rsidRPr="00760C07" w:rsidRDefault="00F91405" w:rsidP="00375E23">
      <w:pPr>
        <w:pStyle w:val="1Odrka"/>
        <w:numPr>
          <w:ilvl w:val="0"/>
          <w:numId w:val="13"/>
        </w:numPr>
        <w:rPr>
          <w:color w:val="auto"/>
        </w:rPr>
      </w:pPr>
      <w:r>
        <w:rPr>
          <w:color w:val="auto"/>
        </w:rPr>
        <w:t xml:space="preserve">Členem spolku může být </w:t>
      </w:r>
      <w:r w:rsidR="007A5B02">
        <w:rPr>
          <w:color w:val="auto"/>
        </w:rPr>
        <w:t xml:space="preserve">fyzická osoba starší </w:t>
      </w:r>
      <w:r w:rsidR="002B1D89">
        <w:rPr>
          <w:color w:val="auto"/>
          <w:lang w:val="cs-CZ"/>
        </w:rPr>
        <w:t>18</w:t>
      </w:r>
      <w:r w:rsidR="00662D7E">
        <w:rPr>
          <w:color w:val="auto"/>
        </w:rPr>
        <w:t xml:space="preserve"> le</w:t>
      </w:r>
      <w:r w:rsidR="007A5B02">
        <w:rPr>
          <w:color w:val="auto"/>
          <w:lang w:val="cs-CZ"/>
        </w:rPr>
        <w:t xml:space="preserve">t. </w:t>
      </w:r>
      <w:r w:rsidR="00662D7E">
        <w:rPr>
          <w:color w:val="auto"/>
        </w:rPr>
        <w:t xml:space="preserve">Prvními členy spolku se automaticky stávají osoby přítomné na </w:t>
      </w:r>
      <w:r w:rsidR="00662D7E" w:rsidRPr="00760C07">
        <w:rPr>
          <w:color w:val="auto"/>
        </w:rPr>
        <w:t>ustavující schůzi spolku. Členství ve spolku je dobrovolné.</w:t>
      </w:r>
    </w:p>
    <w:p w14:paraId="5AFB8DEC" w14:textId="77777777" w:rsidR="00760C07" w:rsidRPr="00760C07" w:rsidRDefault="00760C07" w:rsidP="00760C07">
      <w:pPr>
        <w:pStyle w:val="1Odrka"/>
        <w:numPr>
          <w:ilvl w:val="0"/>
          <w:numId w:val="13"/>
        </w:numPr>
        <w:rPr>
          <w:color w:val="auto"/>
        </w:rPr>
      </w:pPr>
      <w:r w:rsidRPr="00760C07">
        <w:rPr>
          <w:color w:val="auto"/>
        </w:rPr>
        <w:t>O přijetí člena rozhoduje předseda na základě podané přihlášky zájemcem o členství. Předseda blíže stanoví obsah přihlášky a způsob jejího podání.</w:t>
      </w:r>
    </w:p>
    <w:p w14:paraId="7F808912" w14:textId="77777777" w:rsidR="00CA3BB0" w:rsidRPr="00060ED5" w:rsidRDefault="00DD6C22" w:rsidP="00375E23">
      <w:pPr>
        <w:pStyle w:val="1Odrka"/>
        <w:numPr>
          <w:ilvl w:val="0"/>
          <w:numId w:val="13"/>
        </w:numPr>
        <w:rPr>
          <w:color w:val="auto"/>
        </w:rPr>
      </w:pPr>
      <w:r w:rsidRPr="00060ED5">
        <w:rPr>
          <w:color w:val="auto"/>
        </w:rPr>
        <w:lastRenderedPageBreak/>
        <w:t>Spolek</w:t>
      </w:r>
      <w:r w:rsidR="00CA3BB0" w:rsidRPr="00060ED5">
        <w:rPr>
          <w:color w:val="auto"/>
        </w:rPr>
        <w:t xml:space="preserve"> vede seznam členů. Zápisy a výmazy týkající se členství provádí</w:t>
      </w:r>
      <w:r w:rsidRPr="00060ED5">
        <w:rPr>
          <w:color w:val="auto"/>
        </w:rPr>
        <w:t xml:space="preserve"> </w:t>
      </w:r>
      <w:r w:rsidR="005D00AC">
        <w:rPr>
          <w:color w:val="auto"/>
        </w:rPr>
        <w:t>předseda</w:t>
      </w:r>
      <w:r w:rsidRPr="00060ED5">
        <w:rPr>
          <w:color w:val="auto"/>
        </w:rPr>
        <w:t xml:space="preserve"> a t</w:t>
      </w:r>
      <w:r w:rsidR="005D00AC">
        <w:rPr>
          <w:color w:val="auto"/>
        </w:rPr>
        <w:t>en</w:t>
      </w:r>
      <w:r w:rsidR="00CA3BB0" w:rsidRPr="00060ED5">
        <w:rPr>
          <w:color w:val="auto"/>
        </w:rPr>
        <w:t xml:space="preserve"> také odpovídá za řádné vedení seznamu členů. Příslušné údaje se zapisují </w:t>
      </w:r>
      <w:r w:rsidRPr="00060ED5">
        <w:rPr>
          <w:color w:val="auto"/>
        </w:rPr>
        <w:br/>
      </w:r>
      <w:r w:rsidR="00CA3BB0" w:rsidRPr="00060ED5">
        <w:rPr>
          <w:color w:val="auto"/>
        </w:rPr>
        <w:t xml:space="preserve">či vymazávají bez zbytečného odkladu poté, kdy se o nich </w:t>
      </w:r>
      <w:r w:rsidR="005D00AC">
        <w:rPr>
          <w:color w:val="auto"/>
        </w:rPr>
        <w:t>předseda</w:t>
      </w:r>
      <w:r w:rsidR="00CA3BB0" w:rsidRPr="00060ED5">
        <w:rPr>
          <w:color w:val="auto"/>
        </w:rPr>
        <w:t xml:space="preserve"> prokazatelně dozví. Seznam členů může být veden elektronickou formou. Další podmínky vedení seznamu členů, včetně údajů, které jsou o členech evidovány, stanoví svým vnitřním předpisem </w:t>
      </w:r>
      <w:r w:rsidR="005D00AC">
        <w:rPr>
          <w:color w:val="auto"/>
        </w:rPr>
        <w:t>předseda</w:t>
      </w:r>
      <w:r w:rsidRPr="00060ED5">
        <w:rPr>
          <w:color w:val="auto"/>
        </w:rPr>
        <w:t>.</w:t>
      </w:r>
    </w:p>
    <w:p w14:paraId="01177ECA" w14:textId="77777777" w:rsidR="003F045B" w:rsidRPr="00060ED5" w:rsidRDefault="00CA3BB0" w:rsidP="00375E23">
      <w:pPr>
        <w:pStyle w:val="1Odrka"/>
        <w:numPr>
          <w:ilvl w:val="0"/>
          <w:numId w:val="13"/>
        </w:numPr>
        <w:rPr>
          <w:color w:val="auto"/>
        </w:rPr>
      </w:pPr>
      <w:r w:rsidRPr="00060ED5">
        <w:rPr>
          <w:color w:val="auto"/>
        </w:rPr>
        <w:t xml:space="preserve">Údaje o členech </w:t>
      </w:r>
      <w:r w:rsidR="003F045B" w:rsidRPr="00060ED5">
        <w:rPr>
          <w:color w:val="auto"/>
        </w:rPr>
        <w:t>spolku</w:t>
      </w:r>
      <w:r w:rsidRPr="00060ED5">
        <w:rPr>
          <w:color w:val="auto"/>
        </w:rPr>
        <w:t xml:space="preserve"> mohou být zpřístupněny v nezbytném rozsahu orgánům státní správy a územních samospráv, a to zejména v souvislosti s žádostmi o poskytnutí </w:t>
      </w:r>
      <w:r w:rsidR="003F045B" w:rsidRPr="00060ED5">
        <w:rPr>
          <w:color w:val="auto"/>
        </w:rPr>
        <w:br/>
      </w:r>
      <w:r w:rsidRPr="00060ED5">
        <w:rPr>
          <w:color w:val="auto"/>
        </w:rPr>
        <w:t xml:space="preserve">dotací či jiných příspěvků ze státního či jiného veřejného rozpočtu. Každý zájemce </w:t>
      </w:r>
      <w:r w:rsidR="003F045B" w:rsidRPr="00060ED5">
        <w:rPr>
          <w:color w:val="auto"/>
        </w:rPr>
        <w:br/>
        <w:t>o členství ve spolku</w:t>
      </w:r>
      <w:r w:rsidRPr="00060ED5">
        <w:rPr>
          <w:color w:val="auto"/>
        </w:rPr>
        <w:t xml:space="preserve"> podáním písemné přihlášky souhlasí s tím, aby údaje o něm </w:t>
      </w:r>
      <w:r w:rsidR="003F045B" w:rsidRPr="00060ED5">
        <w:rPr>
          <w:color w:val="auto"/>
        </w:rPr>
        <w:br/>
      </w:r>
      <w:r w:rsidRPr="00060ED5">
        <w:rPr>
          <w:color w:val="auto"/>
        </w:rPr>
        <w:t xml:space="preserve">vedené v seznamu členů byly tímto způsobem zpřístupněny. </w:t>
      </w:r>
    </w:p>
    <w:p w14:paraId="7D67B99C" w14:textId="77777777" w:rsidR="00CA3BB0" w:rsidRPr="00060ED5" w:rsidRDefault="00CA3BB0" w:rsidP="003F045B">
      <w:pPr>
        <w:pStyle w:val="1Odrka"/>
        <w:numPr>
          <w:ilvl w:val="0"/>
          <w:numId w:val="0"/>
        </w:numPr>
        <w:ind w:left="480"/>
        <w:rPr>
          <w:color w:val="auto"/>
        </w:rPr>
      </w:pPr>
    </w:p>
    <w:p w14:paraId="0F4898A7" w14:textId="77777777" w:rsidR="00CA3BB0" w:rsidRPr="00060ED5" w:rsidRDefault="00CA3BB0" w:rsidP="00375E23">
      <w:pPr>
        <w:numPr>
          <w:ilvl w:val="0"/>
          <w:numId w:val="6"/>
        </w:numPr>
        <w:spacing w:before="0" w:after="0"/>
        <w:jc w:val="both"/>
        <w:rPr>
          <w:b/>
          <w:i/>
          <w:color w:val="auto"/>
        </w:rPr>
      </w:pPr>
      <w:r w:rsidRPr="00060ED5">
        <w:rPr>
          <w:b/>
          <w:i/>
          <w:color w:val="auto"/>
        </w:rPr>
        <w:t xml:space="preserve">Členská práva a povinnosti </w:t>
      </w:r>
    </w:p>
    <w:p w14:paraId="6F14EACC" w14:textId="77777777" w:rsidR="00CA3BB0" w:rsidRPr="00060ED5" w:rsidRDefault="00CA3BB0" w:rsidP="00375E23">
      <w:pPr>
        <w:pStyle w:val="1Odrka"/>
        <w:numPr>
          <w:ilvl w:val="0"/>
          <w:numId w:val="14"/>
        </w:numPr>
        <w:rPr>
          <w:color w:val="auto"/>
        </w:rPr>
      </w:pPr>
      <w:r w:rsidRPr="00060ED5">
        <w:rPr>
          <w:color w:val="auto"/>
        </w:rPr>
        <w:t>Členská práva:</w:t>
      </w:r>
    </w:p>
    <w:p w14:paraId="108093CA" w14:textId="77777777" w:rsidR="00CA3BB0" w:rsidRPr="00060ED5" w:rsidRDefault="00CA3BB0" w:rsidP="00375E23">
      <w:pPr>
        <w:pStyle w:val="aOdrka"/>
        <w:numPr>
          <w:ilvl w:val="0"/>
          <w:numId w:val="15"/>
        </w:numPr>
        <w:rPr>
          <w:color w:val="auto"/>
        </w:rPr>
      </w:pPr>
      <w:r w:rsidRPr="00060ED5">
        <w:rPr>
          <w:color w:val="auto"/>
        </w:rPr>
        <w:t xml:space="preserve">účastnit se činnosti </w:t>
      </w:r>
      <w:r w:rsidR="003F045B" w:rsidRPr="00060ED5">
        <w:rPr>
          <w:color w:val="auto"/>
        </w:rPr>
        <w:t>spolku;</w:t>
      </w:r>
    </w:p>
    <w:p w14:paraId="2FB273A4" w14:textId="77777777" w:rsidR="00CA3BB0" w:rsidRPr="00060ED5" w:rsidRDefault="00CA3BB0" w:rsidP="00375E23">
      <w:pPr>
        <w:pStyle w:val="aOdrka"/>
        <w:numPr>
          <w:ilvl w:val="0"/>
          <w:numId w:val="15"/>
        </w:numPr>
        <w:rPr>
          <w:color w:val="auto"/>
        </w:rPr>
      </w:pPr>
      <w:r w:rsidRPr="00060ED5">
        <w:rPr>
          <w:color w:val="auto"/>
        </w:rPr>
        <w:t xml:space="preserve">být informován o činnosti </w:t>
      </w:r>
      <w:r w:rsidR="003F045B" w:rsidRPr="00060ED5">
        <w:rPr>
          <w:color w:val="auto"/>
        </w:rPr>
        <w:t>spolku;</w:t>
      </w:r>
    </w:p>
    <w:p w14:paraId="6C0B2A73" w14:textId="77777777" w:rsidR="00CA3BB0" w:rsidRPr="00060ED5" w:rsidRDefault="00CA3BB0" w:rsidP="00375E23">
      <w:pPr>
        <w:pStyle w:val="aOdrka"/>
        <w:numPr>
          <w:ilvl w:val="0"/>
          <w:numId w:val="15"/>
        </w:numPr>
        <w:rPr>
          <w:color w:val="auto"/>
        </w:rPr>
      </w:pPr>
      <w:r w:rsidRPr="00060ED5">
        <w:rPr>
          <w:color w:val="auto"/>
        </w:rPr>
        <w:t xml:space="preserve">uplatňovat své názory a předkládat podněty k činnosti </w:t>
      </w:r>
      <w:r w:rsidR="003F045B" w:rsidRPr="00060ED5">
        <w:rPr>
          <w:color w:val="auto"/>
        </w:rPr>
        <w:t>spolku;</w:t>
      </w:r>
    </w:p>
    <w:p w14:paraId="5893B080" w14:textId="6E119D62" w:rsidR="00CA3BB0" w:rsidRPr="00060ED5" w:rsidRDefault="00CA3BB0" w:rsidP="00375E23">
      <w:pPr>
        <w:pStyle w:val="aOdrka"/>
        <w:numPr>
          <w:ilvl w:val="0"/>
          <w:numId w:val="15"/>
        </w:numPr>
        <w:rPr>
          <w:color w:val="auto"/>
        </w:rPr>
      </w:pPr>
      <w:r w:rsidRPr="00060ED5">
        <w:rPr>
          <w:color w:val="auto"/>
        </w:rPr>
        <w:t xml:space="preserve">účastnit se jednání </w:t>
      </w:r>
      <w:r w:rsidR="00C42EC5">
        <w:rPr>
          <w:color w:val="auto"/>
          <w:lang w:val="cs-CZ"/>
        </w:rPr>
        <w:t>členské schůze;</w:t>
      </w:r>
    </w:p>
    <w:p w14:paraId="1F27ACDF" w14:textId="77777777" w:rsidR="00CA3BB0" w:rsidRPr="00C42EC5" w:rsidRDefault="00CA3BB0" w:rsidP="005B300A">
      <w:pPr>
        <w:pStyle w:val="aOdrka"/>
        <w:numPr>
          <w:ilvl w:val="0"/>
          <w:numId w:val="15"/>
        </w:numPr>
        <w:rPr>
          <w:color w:val="auto"/>
        </w:rPr>
      </w:pPr>
      <w:r w:rsidRPr="00060ED5">
        <w:rPr>
          <w:color w:val="auto"/>
        </w:rPr>
        <w:t>ukončit kdykoli své členství.</w:t>
      </w:r>
    </w:p>
    <w:p w14:paraId="501F9DB5" w14:textId="77777777" w:rsidR="00C42EC5" w:rsidRPr="005B300A" w:rsidRDefault="00C42EC5" w:rsidP="00C42EC5">
      <w:pPr>
        <w:pStyle w:val="aOdrka"/>
        <w:numPr>
          <w:ilvl w:val="0"/>
          <w:numId w:val="0"/>
        </w:numPr>
        <w:ind w:left="1069"/>
        <w:rPr>
          <w:color w:val="auto"/>
        </w:rPr>
      </w:pPr>
    </w:p>
    <w:p w14:paraId="67F21985" w14:textId="77777777" w:rsidR="00CA3BB0" w:rsidRPr="00060ED5" w:rsidRDefault="00CA3BB0" w:rsidP="003F045B">
      <w:pPr>
        <w:pStyle w:val="1Odrka"/>
        <w:rPr>
          <w:color w:val="auto"/>
        </w:rPr>
      </w:pPr>
      <w:r w:rsidRPr="00060ED5">
        <w:rPr>
          <w:color w:val="auto"/>
        </w:rPr>
        <w:t>Členské povinnosti:</w:t>
      </w:r>
    </w:p>
    <w:p w14:paraId="4DC9EB51" w14:textId="77777777" w:rsidR="00CA3BB0" w:rsidRPr="00060ED5" w:rsidRDefault="00CA3BB0" w:rsidP="00375E23">
      <w:pPr>
        <w:pStyle w:val="aOdrka"/>
        <w:numPr>
          <w:ilvl w:val="0"/>
          <w:numId w:val="16"/>
        </w:numPr>
        <w:rPr>
          <w:color w:val="auto"/>
        </w:rPr>
      </w:pPr>
      <w:r w:rsidRPr="00060ED5">
        <w:rPr>
          <w:color w:val="auto"/>
        </w:rPr>
        <w:t>podílet se podle svých možností a schopností na naplňování účelu</w:t>
      </w:r>
      <w:r w:rsidR="005B300A">
        <w:rPr>
          <w:color w:val="auto"/>
          <w:lang w:val="cs-CZ"/>
        </w:rPr>
        <w:t xml:space="preserve"> spolku</w:t>
      </w:r>
      <w:r w:rsidR="003F045B" w:rsidRPr="00060ED5">
        <w:rPr>
          <w:color w:val="auto"/>
        </w:rPr>
        <w:t>;</w:t>
      </w:r>
    </w:p>
    <w:p w14:paraId="565560C2" w14:textId="77777777" w:rsidR="003F045B" w:rsidRPr="00060ED5" w:rsidRDefault="00CA3BB0" w:rsidP="00375E23">
      <w:pPr>
        <w:pStyle w:val="aOdrka"/>
        <w:numPr>
          <w:ilvl w:val="0"/>
          <w:numId w:val="16"/>
        </w:numPr>
        <w:rPr>
          <w:color w:val="auto"/>
        </w:rPr>
      </w:pPr>
      <w:r w:rsidRPr="00060ED5">
        <w:rPr>
          <w:color w:val="auto"/>
        </w:rPr>
        <w:t xml:space="preserve">dodržovat stanovy a ostatní vnitřní předpisy </w:t>
      </w:r>
      <w:r w:rsidR="003F045B" w:rsidRPr="00060ED5">
        <w:rPr>
          <w:color w:val="auto"/>
        </w:rPr>
        <w:t>spolku;</w:t>
      </w:r>
    </w:p>
    <w:p w14:paraId="246DE69E" w14:textId="77777777" w:rsidR="00CA3BB0" w:rsidRPr="00060ED5" w:rsidRDefault="00CA3BB0" w:rsidP="00375E23">
      <w:pPr>
        <w:pStyle w:val="aOdrka"/>
        <w:numPr>
          <w:ilvl w:val="0"/>
          <w:numId w:val="16"/>
        </w:numPr>
        <w:rPr>
          <w:color w:val="auto"/>
        </w:rPr>
      </w:pPr>
      <w:r w:rsidRPr="00060ED5">
        <w:rPr>
          <w:color w:val="auto"/>
        </w:rPr>
        <w:t xml:space="preserve">plnit usnesení a jiná rozhodnutí orgánů </w:t>
      </w:r>
      <w:r w:rsidR="003F045B" w:rsidRPr="00060ED5">
        <w:rPr>
          <w:color w:val="auto"/>
        </w:rPr>
        <w:t>spolku;</w:t>
      </w:r>
    </w:p>
    <w:p w14:paraId="273503B5" w14:textId="77777777" w:rsidR="00CA3BB0" w:rsidRPr="00060ED5" w:rsidRDefault="00CA3BB0" w:rsidP="00375E23">
      <w:pPr>
        <w:pStyle w:val="aOdrka"/>
        <w:numPr>
          <w:ilvl w:val="0"/>
          <w:numId w:val="16"/>
        </w:numPr>
        <w:rPr>
          <w:color w:val="auto"/>
        </w:rPr>
      </w:pPr>
      <w:r w:rsidRPr="00060ED5">
        <w:rPr>
          <w:color w:val="auto"/>
        </w:rPr>
        <w:t>šetřit,</w:t>
      </w:r>
      <w:r w:rsidR="003F045B" w:rsidRPr="00060ED5">
        <w:rPr>
          <w:color w:val="auto"/>
        </w:rPr>
        <w:t xml:space="preserve"> </w:t>
      </w:r>
      <w:r w:rsidRPr="00060ED5">
        <w:rPr>
          <w:color w:val="auto"/>
        </w:rPr>
        <w:t xml:space="preserve">chránit a zvelebovat majetek, který slouží </w:t>
      </w:r>
      <w:r w:rsidR="003F045B" w:rsidRPr="00060ED5">
        <w:rPr>
          <w:color w:val="auto"/>
        </w:rPr>
        <w:t>spolku</w:t>
      </w:r>
      <w:r w:rsidRPr="00060ED5">
        <w:rPr>
          <w:color w:val="auto"/>
        </w:rPr>
        <w:t xml:space="preserve"> k zabezpečení jeho </w:t>
      </w:r>
      <w:r w:rsidR="003F045B" w:rsidRPr="00060ED5">
        <w:rPr>
          <w:color w:val="auto"/>
        </w:rPr>
        <w:br/>
      </w:r>
      <w:r w:rsidRPr="00060ED5">
        <w:rPr>
          <w:color w:val="auto"/>
        </w:rPr>
        <w:t>činnosti, jakož i</w:t>
      </w:r>
      <w:r w:rsidR="003F045B" w:rsidRPr="00060ED5">
        <w:rPr>
          <w:color w:val="auto"/>
        </w:rPr>
        <w:t xml:space="preserve"> </w:t>
      </w:r>
      <w:r w:rsidRPr="00060ED5">
        <w:rPr>
          <w:color w:val="auto"/>
        </w:rPr>
        <w:t xml:space="preserve">usilovat o dobré jméno </w:t>
      </w:r>
      <w:r w:rsidR="003F045B" w:rsidRPr="00060ED5">
        <w:rPr>
          <w:color w:val="auto"/>
        </w:rPr>
        <w:t>spolku;</w:t>
      </w:r>
    </w:p>
    <w:p w14:paraId="37DBF518" w14:textId="77777777" w:rsidR="00CA3BB0" w:rsidRPr="00060ED5" w:rsidRDefault="00CA3BB0" w:rsidP="00375E23">
      <w:pPr>
        <w:pStyle w:val="aOdrka"/>
        <w:numPr>
          <w:ilvl w:val="0"/>
          <w:numId w:val="16"/>
        </w:numPr>
        <w:rPr>
          <w:color w:val="auto"/>
        </w:rPr>
      </w:pPr>
      <w:r w:rsidRPr="00060ED5">
        <w:rPr>
          <w:color w:val="auto"/>
        </w:rPr>
        <w:t>řádně a včas platit příslu</w:t>
      </w:r>
      <w:r w:rsidR="00AD5FCE">
        <w:rPr>
          <w:color w:val="auto"/>
        </w:rPr>
        <w:t xml:space="preserve">šné členské příspěvky, jakož i </w:t>
      </w:r>
      <w:r w:rsidRPr="00060ED5">
        <w:rPr>
          <w:color w:val="auto"/>
        </w:rPr>
        <w:t xml:space="preserve">jiné poplatky související </w:t>
      </w:r>
      <w:r w:rsidR="003F045B" w:rsidRPr="00060ED5">
        <w:rPr>
          <w:color w:val="auto"/>
        </w:rPr>
        <w:br/>
      </w:r>
      <w:r w:rsidRPr="00060ED5">
        <w:rPr>
          <w:color w:val="auto"/>
        </w:rPr>
        <w:t xml:space="preserve">s </w:t>
      </w:r>
      <w:r w:rsidR="003F045B" w:rsidRPr="00060ED5">
        <w:rPr>
          <w:color w:val="auto"/>
        </w:rPr>
        <w:t xml:space="preserve">členstvím </w:t>
      </w:r>
      <w:r w:rsidR="00AD5FCE">
        <w:rPr>
          <w:color w:val="auto"/>
        </w:rPr>
        <w:t xml:space="preserve">a činností </w:t>
      </w:r>
      <w:r w:rsidR="00837165">
        <w:rPr>
          <w:color w:val="auto"/>
        </w:rPr>
        <w:t xml:space="preserve">ve spolku, pokud </w:t>
      </w:r>
      <w:r w:rsidR="003F045B" w:rsidRPr="00060ED5">
        <w:rPr>
          <w:color w:val="auto"/>
        </w:rPr>
        <w:t xml:space="preserve">o tom příslušný orgán spolku </w:t>
      </w:r>
      <w:r w:rsidRPr="00060ED5">
        <w:rPr>
          <w:color w:val="auto"/>
        </w:rPr>
        <w:t xml:space="preserve">podle </w:t>
      </w:r>
      <w:r w:rsidR="003F045B" w:rsidRPr="00060ED5">
        <w:rPr>
          <w:color w:val="auto"/>
        </w:rPr>
        <w:br/>
      </w:r>
      <w:r w:rsidRPr="00060ED5">
        <w:rPr>
          <w:color w:val="auto"/>
        </w:rPr>
        <w:t>stanov roz</w:t>
      </w:r>
      <w:r w:rsidR="003F045B" w:rsidRPr="00060ED5">
        <w:rPr>
          <w:color w:val="auto"/>
        </w:rPr>
        <w:t>hodl;</w:t>
      </w:r>
    </w:p>
    <w:p w14:paraId="0C56785B" w14:textId="77777777" w:rsidR="00CA3BB0" w:rsidRPr="00060ED5" w:rsidRDefault="00CA3BB0" w:rsidP="00375E23">
      <w:pPr>
        <w:pStyle w:val="aOdrka"/>
        <w:numPr>
          <w:ilvl w:val="0"/>
          <w:numId w:val="16"/>
        </w:numPr>
        <w:rPr>
          <w:color w:val="auto"/>
        </w:rPr>
      </w:pPr>
      <w:r w:rsidRPr="00060ED5">
        <w:rPr>
          <w:color w:val="auto"/>
        </w:rPr>
        <w:t>řádně plnit funkce a úkoly, do kterých byl zvolen nebo kterými byl pověřen.</w:t>
      </w:r>
    </w:p>
    <w:p w14:paraId="6C53FE58" w14:textId="77777777" w:rsidR="00CA3BB0" w:rsidRPr="00060ED5" w:rsidRDefault="00CA3BB0" w:rsidP="00CA3BB0">
      <w:pPr>
        <w:pStyle w:val="Zkladntext"/>
        <w:rPr>
          <w:color w:val="auto"/>
        </w:rPr>
      </w:pPr>
    </w:p>
    <w:p w14:paraId="6D515427" w14:textId="77777777" w:rsidR="00CA3BB0" w:rsidRPr="00060ED5" w:rsidRDefault="00CA3BB0" w:rsidP="00375E23">
      <w:pPr>
        <w:numPr>
          <w:ilvl w:val="0"/>
          <w:numId w:val="6"/>
        </w:numPr>
        <w:spacing w:before="0" w:after="0"/>
        <w:jc w:val="both"/>
        <w:rPr>
          <w:b/>
          <w:i/>
          <w:color w:val="auto"/>
        </w:rPr>
      </w:pPr>
      <w:r w:rsidRPr="00060ED5">
        <w:rPr>
          <w:b/>
          <w:i/>
          <w:color w:val="auto"/>
        </w:rPr>
        <w:t>Zánik členství</w:t>
      </w:r>
    </w:p>
    <w:p w14:paraId="64164271" w14:textId="77777777" w:rsidR="00CA3BB0" w:rsidRPr="00060ED5" w:rsidRDefault="00060ED5" w:rsidP="00375E23">
      <w:pPr>
        <w:pStyle w:val="1Odrka"/>
        <w:numPr>
          <w:ilvl w:val="0"/>
          <w:numId w:val="17"/>
        </w:numPr>
        <w:rPr>
          <w:color w:val="auto"/>
        </w:rPr>
      </w:pPr>
      <w:r w:rsidRPr="00060ED5">
        <w:rPr>
          <w:color w:val="auto"/>
        </w:rPr>
        <w:t>Členství ve spolku</w:t>
      </w:r>
      <w:r w:rsidR="00CA3BB0" w:rsidRPr="00060ED5">
        <w:rPr>
          <w:color w:val="auto"/>
        </w:rPr>
        <w:t xml:space="preserve"> zaniká:</w:t>
      </w:r>
    </w:p>
    <w:p w14:paraId="44FFE701" w14:textId="77777777" w:rsidR="00CA3BB0" w:rsidRPr="00060ED5" w:rsidRDefault="00060ED5" w:rsidP="00375E23">
      <w:pPr>
        <w:pStyle w:val="aOdrka"/>
        <w:numPr>
          <w:ilvl w:val="0"/>
          <w:numId w:val="18"/>
        </w:numPr>
        <w:rPr>
          <w:color w:val="auto"/>
        </w:rPr>
      </w:pPr>
      <w:r w:rsidRPr="00060ED5">
        <w:rPr>
          <w:color w:val="auto"/>
        </w:rPr>
        <w:t>vystoupením člena</w:t>
      </w:r>
      <w:r w:rsidR="0041673A">
        <w:rPr>
          <w:color w:val="auto"/>
          <w:lang w:val="cs-CZ"/>
        </w:rPr>
        <w:t xml:space="preserve"> písemným oznámením</w:t>
      </w:r>
      <w:r w:rsidRPr="00060ED5">
        <w:rPr>
          <w:color w:val="auto"/>
        </w:rPr>
        <w:t>;</w:t>
      </w:r>
    </w:p>
    <w:p w14:paraId="284DF82B" w14:textId="77777777" w:rsidR="00CA3BB0" w:rsidRPr="00060ED5" w:rsidRDefault="00CA3BB0" w:rsidP="00375E23">
      <w:pPr>
        <w:pStyle w:val="aOdrka"/>
        <w:numPr>
          <w:ilvl w:val="0"/>
          <w:numId w:val="18"/>
        </w:numPr>
        <w:rPr>
          <w:color w:val="auto"/>
        </w:rPr>
      </w:pPr>
      <w:r w:rsidRPr="00060ED5">
        <w:rPr>
          <w:color w:val="auto"/>
        </w:rPr>
        <w:t>vyškrtnutí</w:t>
      </w:r>
      <w:r w:rsidR="00AB1275">
        <w:rPr>
          <w:color w:val="auto"/>
          <w:lang w:val="cs-CZ"/>
        </w:rPr>
        <w:t>m</w:t>
      </w:r>
      <w:r w:rsidRPr="00060ED5">
        <w:rPr>
          <w:color w:val="auto"/>
        </w:rPr>
        <w:t xml:space="preserve"> z důvodu nezaplacení stanoveného členského poplatku, a to pokud poplatek nebude uhrazen ani na základě výzvy k úhradě s dodatečně stanovenou lhůtou pro jeho zaplacení; na tuto skutečno</w:t>
      </w:r>
      <w:r w:rsidR="00060ED5" w:rsidRPr="00060ED5">
        <w:rPr>
          <w:color w:val="auto"/>
        </w:rPr>
        <w:t>st bude člen ve výzvě upozorněn;</w:t>
      </w:r>
    </w:p>
    <w:p w14:paraId="52364530" w14:textId="4E08FA26" w:rsidR="00CA3BB0" w:rsidRPr="00060ED5" w:rsidRDefault="00CA3BB0" w:rsidP="00375E23">
      <w:pPr>
        <w:pStyle w:val="aOdrka"/>
        <w:numPr>
          <w:ilvl w:val="0"/>
          <w:numId w:val="18"/>
        </w:numPr>
        <w:rPr>
          <w:color w:val="auto"/>
        </w:rPr>
      </w:pPr>
      <w:r w:rsidRPr="00060ED5">
        <w:rPr>
          <w:color w:val="auto"/>
        </w:rPr>
        <w:lastRenderedPageBreak/>
        <w:t xml:space="preserve">vyloučením z důvodů závažného nebo opakovaného porušování stanov, jiných vnitřních předpisů </w:t>
      </w:r>
      <w:r w:rsidR="00060ED5" w:rsidRPr="00060ED5">
        <w:rPr>
          <w:color w:val="auto"/>
        </w:rPr>
        <w:t>spolku</w:t>
      </w:r>
      <w:r w:rsidRPr="00060ED5">
        <w:rPr>
          <w:color w:val="auto"/>
        </w:rPr>
        <w:t>, usnesení</w:t>
      </w:r>
      <w:r w:rsidR="005A1AB0">
        <w:rPr>
          <w:color w:val="auto"/>
        </w:rPr>
        <w:t>m</w:t>
      </w:r>
      <w:r w:rsidRPr="00060ED5">
        <w:rPr>
          <w:color w:val="auto"/>
        </w:rPr>
        <w:t xml:space="preserve"> a rozhodnutí</w:t>
      </w:r>
      <w:r w:rsidR="005A1AB0">
        <w:rPr>
          <w:color w:val="auto"/>
        </w:rPr>
        <w:t>m</w:t>
      </w:r>
      <w:r w:rsidRPr="00060ED5">
        <w:rPr>
          <w:color w:val="auto"/>
        </w:rPr>
        <w:t xml:space="preserve"> orgánů </w:t>
      </w:r>
      <w:r w:rsidR="00060ED5" w:rsidRPr="00060ED5">
        <w:rPr>
          <w:color w:val="auto"/>
        </w:rPr>
        <w:t>spolku</w:t>
      </w:r>
      <w:r w:rsidRPr="00060ED5">
        <w:rPr>
          <w:color w:val="auto"/>
        </w:rPr>
        <w:t xml:space="preserve"> nebo jiných člen</w:t>
      </w:r>
      <w:r w:rsidR="00060ED5" w:rsidRPr="00060ED5">
        <w:rPr>
          <w:color w:val="auto"/>
        </w:rPr>
        <w:t>ských povinností;</w:t>
      </w:r>
    </w:p>
    <w:p w14:paraId="07092BCA" w14:textId="77777777" w:rsidR="00CA3BB0" w:rsidRPr="00060ED5" w:rsidRDefault="00CA3BB0" w:rsidP="00375E23">
      <w:pPr>
        <w:pStyle w:val="aOdrka"/>
        <w:numPr>
          <w:ilvl w:val="0"/>
          <w:numId w:val="18"/>
        </w:numPr>
        <w:rPr>
          <w:color w:val="auto"/>
        </w:rPr>
      </w:pPr>
      <w:r w:rsidRPr="00060ED5">
        <w:rPr>
          <w:color w:val="auto"/>
        </w:rPr>
        <w:t>úmrtím fyzické oso</w:t>
      </w:r>
      <w:r w:rsidR="00060ED5" w:rsidRPr="00060ED5">
        <w:rPr>
          <w:color w:val="auto"/>
        </w:rPr>
        <w:t>by nebo zánikem právnické osoby;</w:t>
      </w:r>
    </w:p>
    <w:p w14:paraId="05E1A6B3" w14:textId="77777777" w:rsidR="00060ED5" w:rsidRDefault="00CA3BB0" w:rsidP="00375E23">
      <w:pPr>
        <w:pStyle w:val="aOdrka"/>
        <w:numPr>
          <w:ilvl w:val="0"/>
          <w:numId w:val="18"/>
        </w:numPr>
        <w:rPr>
          <w:color w:val="auto"/>
        </w:rPr>
      </w:pPr>
      <w:r w:rsidRPr="00060ED5">
        <w:rPr>
          <w:color w:val="auto"/>
        </w:rPr>
        <w:t xml:space="preserve">zánikem </w:t>
      </w:r>
      <w:r w:rsidR="00060ED5" w:rsidRPr="00060ED5">
        <w:rPr>
          <w:color w:val="auto"/>
        </w:rPr>
        <w:t>spolku</w:t>
      </w:r>
      <w:r w:rsidRPr="00060ED5">
        <w:rPr>
          <w:color w:val="auto"/>
        </w:rPr>
        <w:t xml:space="preserve"> bez právního nástupce.</w:t>
      </w:r>
    </w:p>
    <w:p w14:paraId="3CC4CAFD" w14:textId="77777777" w:rsidR="00837165" w:rsidRPr="00060ED5" w:rsidRDefault="00837165" w:rsidP="00837165">
      <w:pPr>
        <w:pStyle w:val="aOdrka"/>
        <w:numPr>
          <w:ilvl w:val="0"/>
          <w:numId w:val="0"/>
        </w:numPr>
        <w:ind w:left="1069"/>
        <w:rPr>
          <w:color w:val="auto"/>
        </w:rPr>
      </w:pPr>
    </w:p>
    <w:p w14:paraId="64AC1AF5" w14:textId="77777777" w:rsidR="00CA3BB0" w:rsidRPr="00060ED5" w:rsidRDefault="00060ED5" w:rsidP="00375E23">
      <w:pPr>
        <w:numPr>
          <w:ilvl w:val="0"/>
          <w:numId w:val="6"/>
        </w:numPr>
        <w:spacing w:before="0" w:after="0"/>
        <w:jc w:val="both"/>
        <w:rPr>
          <w:b/>
          <w:i/>
          <w:color w:val="auto"/>
        </w:rPr>
      </w:pPr>
      <w:r w:rsidRPr="00060ED5">
        <w:rPr>
          <w:b/>
          <w:i/>
          <w:color w:val="auto"/>
        </w:rPr>
        <w:t>Zánik členství vyloučením</w:t>
      </w:r>
    </w:p>
    <w:p w14:paraId="5B81605E" w14:textId="5813277C" w:rsidR="001A6A4E" w:rsidRPr="00465CC0" w:rsidRDefault="00CA3BB0" w:rsidP="00465CC0">
      <w:pPr>
        <w:pStyle w:val="1Odrka"/>
        <w:numPr>
          <w:ilvl w:val="0"/>
          <w:numId w:val="19"/>
        </w:numPr>
        <w:rPr>
          <w:color w:val="auto"/>
        </w:rPr>
      </w:pPr>
      <w:r w:rsidRPr="00060ED5">
        <w:rPr>
          <w:color w:val="auto"/>
        </w:rPr>
        <w:t xml:space="preserve">O vyloučení z důvodů uvedených ve stanovách rozhoduje </w:t>
      </w:r>
      <w:r w:rsidR="005D00AC">
        <w:rPr>
          <w:color w:val="auto"/>
        </w:rPr>
        <w:t>předseda</w:t>
      </w:r>
      <w:r w:rsidR="00060ED5" w:rsidRPr="00060ED5">
        <w:rPr>
          <w:color w:val="auto"/>
        </w:rPr>
        <w:t>.</w:t>
      </w:r>
      <w:r w:rsidRPr="00060ED5">
        <w:rPr>
          <w:color w:val="auto"/>
        </w:rPr>
        <w:t xml:space="preserve"> Rozhodnutí o vyloučení</w:t>
      </w:r>
      <w:r w:rsidR="00060ED5" w:rsidRPr="00060ED5">
        <w:rPr>
          <w:color w:val="auto"/>
        </w:rPr>
        <w:t xml:space="preserve"> </w:t>
      </w:r>
      <w:r w:rsidRPr="00060ED5">
        <w:rPr>
          <w:color w:val="auto"/>
        </w:rPr>
        <w:t>se</w:t>
      </w:r>
      <w:r w:rsidR="00060ED5" w:rsidRPr="00060ED5">
        <w:rPr>
          <w:color w:val="auto"/>
        </w:rPr>
        <w:t xml:space="preserve"> </w:t>
      </w:r>
      <w:r w:rsidRPr="00060ED5">
        <w:rPr>
          <w:color w:val="auto"/>
        </w:rPr>
        <w:t xml:space="preserve">v písemné podobě zasílá vyloučenému členovi na adresu jeho </w:t>
      </w:r>
      <w:r w:rsidR="00060ED5" w:rsidRPr="00060ED5">
        <w:rPr>
          <w:color w:val="auto"/>
        </w:rPr>
        <w:br/>
      </w:r>
      <w:r w:rsidRPr="00060ED5">
        <w:rPr>
          <w:color w:val="auto"/>
        </w:rPr>
        <w:t>bydliště</w:t>
      </w:r>
      <w:r w:rsidR="00060ED5" w:rsidRPr="00060ED5">
        <w:rPr>
          <w:color w:val="auto"/>
        </w:rPr>
        <w:t xml:space="preserve"> </w:t>
      </w:r>
      <w:r w:rsidRPr="00060ED5">
        <w:rPr>
          <w:color w:val="auto"/>
        </w:rPr>
        <w:t>/</w:t>
      </w:r>
      <w:r w:rsidR="00060ED5" w:rsidRPr="00060ED5">
        <w:rPr>
          <w:color w:val="auto"/>
        </w:rPr>
        <w:t xml:space="preserve"> </w:t>
      </w:r>
      <w:r w:rsidRPr="00060ED5">
        <w:rPr>
          <w:color w:val="auto"/>
        </w:rPr>
        <w:t xml:space="preserve">sídla uvedenou v seznamu členů nebo na jeho elektronickou adresu, kterou </w:t>
      </w:r>
      <w:r w:rsidR="00060ED5" w:rsidRPr="00060ED5">
        <w:rPr>
          <w:color w:val="auto"/>
        </w:rPr>
        <w:t>spolku</w:t>
      </w:r>
      <w:r w:rsidRPr="00060ED5">
        <w:rPr>
          <w:color w:val="auto"/>
        </w:rPr>
        <w:t xml:space="preserve"> poskytl.</w:t>
      </w:r>
    </w:p>
    <w:p w14:paraId="0D5ADB28" w14:textId="77777777" w:rsidR="00CA3BB0" w:rsidRPr="00060ED5" w:rsidRDefault="00CA3BB0" w:rsidP="00CA3BB0">
      <w:pPr>
        <w:jc w:val="center"/>
        <w:rPr>
          <w:b/>
          <w:color w:val="auto"/>
        </w:rPr>
      </w:pPr>
      <w:r w:rsidRPr="00060ED5">
        <w:rPr>
          <w:b/>
          <w:color w:val="auto"/>
        </w:rPr>
        <w:t>V.</w:t>
      </w:r>
    </w:p>
    <w:p w14:paraId="71963B4F" w14:textId="77777777" w:rsidR="00CA3BB0" w:rsidRPr="00060ED5" w:rsidRDefault="00060ED5" w:rsidP="00060ED5">
      <w:pPr>
        <w:jc w:val="center"/>
        <w:rPr>
          <w:b/>
          <w:color w:val="auto"/>
        </w:rPr>
      </w:pPr>
      <w:r w:rsidRPr="00060ED5">
        <w:rPr>
          <w:b/>
          <w:color w:val="auto"/>
        </w:rPr>
        <w:t xml:space="preserve">Majetek </w:t>
      </w:r>
      <w:r w:rsidR="00CA3BB0" w:rsidRPr="00060ED5">
        <w:rPr>
          <w:b/>
          <w:color w:val="auto"/>
        </w:rPr>
        <w:t>a hospodaření</w:t>
      </w:r>
    </w:p>
    <w:p w14:paraId="2B6E453B" w14:textId="77777777" w:rsidR="00CA3BB0" w:rsidRPr="00060ED5" w:rsidRDefault="00CA3BB0" w:rsidP="00375E23">
      <w:pPr>
        <w:pStyle w:val="1Odrka"/>
        <w:numPr>
          <w:ilvl w:val="0"/>
          <w:numId w:val="20"/>
        </w:numPr>
        <w:rPr>
          <w:color w:val="auto"/>
        </w:rPr>
      </w:pPr>
      <w:r w:rsidRPr="00060ED5">
        <w:rPr>
          <w:color w:val="auto"/>
        </w:rPr>
        <w:t xml:space="preserve">Zdrojem majetku </w:t>
      </w:r>
      <w:r w:rsidR="00060ED5" w:rsidRPr="00060ED5">
        <w:rPr>
          <w:color w:val="auto"/>
        </w:rPr>
        <w:t>spo</w:t>
      </w:r>
      <w:r w:rsidR="00060ED5">
        <w:rPr>
          <w:color w:val="auto"/>
        </w:rPr>
        <w:t>l</w:t>
      </w:r>
      <w:r w:rsidR="00060ED5" w:rsidRPr="00060ED5">
        <w:rPr>
          <w:color w:val="auto"/>
        </w:rPr>
        <w:t>ku</w:t>
      </w:r>
      <w:r w:rsidRPr="00060ED5">
        <w:rPr>
          <w:color w:val="auto"/>
        </w:rPr>
        <w:t xml:space="preserve"> jsou zejména:</w:t>
      </w:r>
    </w:p>
    <w:p w14:paraId="4062A1E7" w14:textId="77777777" w:rsidR="00CA3BB0" w:rsidRPr="0041673A" w:rsidRDefault="00060ED5" w:rsidP="00375E23">
      <w:pPr>
        <w:pStyle w:val="aOdrka"/>
        <w:numPr>
          <w:ilvl w:val="0"/>
          <w:numId w:val="21"/>
        </w:numPr>
        <w:rPr>
          <w:color w:val="auto"/>
        </w:rPr>
      </w:pPr>
      <w:r w:rsidRPr="00060ED5">
        <w:rPr>
          <w:color w:val="auto"/>
        </w:rPr>
        <w:t>členské příspěvky;</w:t>
      </w:r>
    </w:p>
    <w:p w14:paraId="22EA00F9" w14:textId="77777777" w:rsidR="00CA3BB0" w:rsidRPr="00060ED5" w:rsidRDefault="00CA3BB0" w:rsidP="00375E23">
      <w:pPr>
        <w:pStyle w:val="aOdrka"/>
        <w:numPr>
          <w:ilvl w:val="0"/>
          <w:numId w:val="21"/>
        </w:numPr>
        <w:rPr>
          <w:color w:val="auto"/>
        </w:rPr>
      </w:pPr>
      <w:r w:rsidRPr="00060ED5">
        <w:rPr>
          <w:color w:val="auto"/>
        </w:rPr>
        <w:t>příjmy z vedlejší hospodářské činnosti provoz</w:t>
      </w:r>
      <w:r w:rsidR="00060ED5" w:rsidRPr="00060ED5">
        <w:rPr>
          <w:color w:val="auto"/>
        </w:rPr>
        <w:t>ované k podpoře činnosti hlavní;</w:t>
      </w:r>
    </w:p>
    <w:p w14:paraId="06341312" w14:textId="77777777" w:rsidR="00CA3BB0" w:rsidRPr="00060ED5" w:rsidRDefault="00CA3BB0" w:rsidP="00375E23">
      <w:pPr>
        <w:pStyle w:val="aOdrka"/>
        <w:numPr>
          <w:ilvl w:val="0"/>
          <w:numId w:val="21"/>
        </w:numPr>
        <w:rPr>
          <w:color w:val="auto"/>
        </w:rPr>
      </w:pPr>
      <w:r w:rsidRPr="00060ED5">
        <w:rPr>
          <w:color w:val="auto"/>
        </w:rPr>
        <w:t>dotace a příspěvky ze státního rozpočtu nebo jiných veřejných rozpočtů, granty apod.</w:t>
      </w:r>
      <w:r w:rsidR="00060ED5" w:rsidRPr="00060ED5">
        <w:rPr>
          <w:color w:val="auto"/>
        </w:rPr>
        <w:t>;</w:t>
      </w:r>
    </w:p>
    <w:p w14:paraId="16CC5F60" w14:textId="77777777" w:rsidR="00CA3BB0" w:rsidRPr="001D2DF3" w:rsidRDefault="00CA3BB0" w:rsidP="00CA3BB0">
      <w:pPr>
        <w:pStyle w:val="aOdrka"/>
        <w:numPr>
          <w:ilvl w:val="0"/>
          <w:numId w:val="21"/>
        </w:numPr>
        <w:rPr>
          <w:color w:val="auto"/>
        </w:rPr>
      </w:pPr>
      <w:r w:rsidRPr="00060ED5">
        <w:rPr>
          <w:color w:val="auto"/>
        </w:rPr>
        <w:t>dary</w:t>
      </w:r>
      <w:r w:rsidR="0041673A">
        <w:rPr>
          <w:color w:val="auto"/>
          <w:lang w:val="cs-CZ"/>
        </w:rPr>
        <w:t xml:space="preserve"> od fyzických i právnických osob</w:t>
      </w:r>
      <w:r w:rsidR="00060ED5" w:rsidRPr="00060ED5">
        <w:rPr>
          <w:color w:val="auto"/>
        </w:rPr>
        <w:t>.</w:t>
      </w:r>
    </w:p>
    <w:p w14:paraId="3973A471" w14:textId="77777777" w:rsidR="00CA3BB0" w:rsidRPr="00060ED5" w:rsidRDefault="00060ED5" w:rsidP="00060ED5">
      <w:pPr>
        <w:pStyle w:val="1Odrka"/>
        <w:rPr>
          <w:color w:val="auto"/>
        </w:rPr>
      </w:pPr>
      <w:r w:rsidRPr="00060ED5">
        <w:rPr>
          <w:color w:val="auto"/>
        </w:rPr>
        <w:t xml:space="preserve">Majetek spolku </w:t>
      </w:r>
      <w:r w:rsidR="00CA3BB0" w:rsidRPr="00060ED5">
        <w:rPr>
          <w:color w:val="auto"/>
        </w:rPr>
        <w:t xml:space="preserve">je ve vlastnictví </w:t>
      </w:r>
      <w:r w:rsidRPr="00060ED5">
        <w:rPr>
          <w:color w:val="auto"/>
        </w:rPr>
        <w:t>spolku</w:t>
      </w:r>
      <w:r w:rsidR="00CA3BB0" w:rsidRPr="00060ED5">
        <w:rPr>
          <w:color w:val="auto"/>
        </w:rPr>
        <w:t xml:space="preserve"> jako celku. O převodech vlastnické</w:t>
      </w:r>
      <w:r w:rsidRPr="00060ED5">
        <w:rPr>
          <w:color w:val="auto"/>
        </w:rPr>
        <w:t xml:space="preserve">ho práva </w:t>
      </w:r>
      <w:r w:rsidR="00CA3BB0" w:rsidRPr="00060ED5">
        <w:rPr>
          <w:color w:val="auto"/>
        </w:rPr>
        <w:t xml:space="preserve">k majetku, i o jeho nabývání a pozbývání a o všech dalších dispozicích s ním, rozhoduje </w:t>
      </w:r>
      <w:r w:rsidR="005D00AC">
        <w:rPr>
          <w:color w:val="auto"/>
        </w:rPr>
        <w:t>předseda</w:t>
      </w:r>
      <w:r w:rsidRPr="00060ED5">
        <w:rPr>
          <w:color w:val="auto"/>
        </w:rPr>
        <w:t>.</w:t>
      </w:r>
      <w:r w:rsidR="00CA3BB0" w:rsidRPr="00060ED5">
        <w:rPr>
          <w:color w:val="auto"/>
        </w:rPr>
        <w:t xml:space="preserve"> </w:t>
      </w:r>
    </w:p>
    <w:p w14:paraId="2478503B" w14:textId="77777777" w:rsidR="00CA3BB0" w:rsidRPr="00060ED5" w:rsidRDefault="00CA3BB0" w:rsidP="00060ED5">
      <w:pPr>
        <w:pStyle w:val="1Odrka"/>
        <w:rPr>
          <w:color w:val="auto"/>
        </w:rPr>
      </w:pPr>
      <w:r w:rsidRPr="00060ED5">
        <w:rPr>
          <w:color w:val="auto"/>
        </w:rPr>
        <w:t xml:space="preserve">Bližší zásady hospodaření s majetkem </w:t>
      </w:r>
      <w:r w:rsidR="00060ED5" w:rsidRPr="00060ED5">
        <w:rPr>
          <w:color w:val="auto"/>
        </w:rPr>
        <w:t>spolku</w:t>
      </w:r>
      <w:r w:rsidRPr="00060ED5">
        <w:rPr>
          <w:color w:val="auto"/>
        </w:rPr>
        <w:t xml:space="preserve"> může upravit vnitřní předpis. Vnitřní předpis může rovněž blíže vymezit podmínky a zásady provozování vedlejší </w:t>
      </w:r>
      <w:r w:rsidR="00060ED5" w:rsidRPr="00060ED5">
        <w:rPr>
          <w:color w:val="auto"/>
        </w:rPr>
        <w:br/>
      </w:r>
      <w:r w:rsidRPr="00060ED5">
        <w:rPr>
          <w:color w:val="auto"/>
        </w:rPr>
        <w:t>hospodářské činnosti.</w:t>
      </w:r>
    </w:p>
    <w:p w14:paraId="36AA9E5B" w14:textId="47F36AF5" w:rsidR="0041673A" w:rsidRPr="0035139A" w:rsidRDefault="00CA3BB0" w:rsidP="00CA3BB0">
      <w:pPr>
        <w:pStyle w:val="1Odrka"/>
        <w:rPr>
          <w:color w:val="auto"/>
        </w:rPr>
      </w:pPr>
      <w:r w:rsidRPr="0041673A">
        <w:rPr>
          <w:color w:val="auto"/>
        </w:rPr>
        <w:t xml:space="preserve">V případě zrušení </w:t>
      </w:r>
      <w:r w:rsidR="00060ED5" w:rsidRPr="0041673A">
        <w:rPr>
          <w:color w:val="auto"/>
        </w:rPr>
        <w:t>spolku</w:t>
      </w:r>
      <w:r w:rsidRPr="0041673A">
        <w:rPr>
          <w:color w:val="auto"/>
        </w:rPr>
        <w:t xml:space="preserve"> bez právního nástupce bude provedena jeho likvidace </w:t>
      </w:r>
      <w:r w:rsidR="00060ED5" w:rsidRPr="0041673A">
        <w:rPr>
          <w:color w:val="auto"/>
        </w:rPr>
        <w:br/>
      </w:r>
      <w:r w:rsidRPr="0041673A">
        <w:rPr>
          <w:color w:val="auto"/>
        </w:rPr>
        <w:t xml:space="preserve">za účelem vypořádání majetku. Likvidátora jmenuje </w:t>
      </w:r>
      <w:r w:rsidR="00043728">
        <w:rPr>
          <w:color w:val="auto"/>
        </w:rPr>
        <w:t>předseda,</w:t>
      </w:r>
      <w:r w:rsidR="00695E74" w:rsidRPr="0041673A">
        <w:rPr>
          <w:color w:val="auto"/>
        </w:rPr>
        <w:t xml:space="preserve"> kter</w:t>
      </w:r>
      <w:r w:rsidR="00043728">
        <w:rPr>
          <w:color w:val="auto"/>
        </w:rPr>
        <w:t>ý</w:t>
      </w:r>
      <w:r w:rsidR="00695E74" w:rsidRPr="0041673A">
        <w:rPr>
          <w:color w:val="auto"/>
        </w:rPr>
        <w:t xml:space="preserve"> také rozhodne o způsobu majetkového vypořádání</w:t>
      </w:r>
      <w:r w:rsidR="00060ED5" w:rsidRPr="0041673A">
        <w:rPr>
          <w:color w:val="auto"/>
        </w:rPr>
        <w:t>.</w:t>
      </w:r>
      <w:r w:rsidRPr="0041673A">
        <w:rPr>
          <w:color w:val="auto"/>
        </w:rPr>
        <w:t xml:space="preserve"> </w:t>
      </w:r>
      <w:r w:rsidR="0041673A">
        <w:rPr>
          <w:color w:val="auto"/>
          <w:lang w:val="cs-CZ"/>
        </w:rPr>
        <w:t>Spolek zaniká výmazem ze spolkového rejstříku.</w:t>
      </w:r>
    </w:p>
    <w:p w14:paraId="2E6C716D" w14:textId="77777777" w:rsidR="0035139A" w:rsidRDefault="0035139A" w:rsidP="0035139A">
      <w:pPr>
        <w:pStyle w:val="1Odrka"/>
        <w:numPr>
          <w:ilvl w:val="0"/>
          <w:numId w:val="0"/>
        </w:numPr>
        <w:ind w:left="480" w:hanging="480"/>
        <w:rPr>
          <w:color w:val="auto"/>
          <w:lang w:val="cs-CZ"/>
        </w:rPr>
      </w:pPr>
    </w:p>
    <w:p w14:paraId="16D12514" w14:textId="77777777" w:rsidR="0035139A" w:rsidRPr="0041673A" w:rsidRDefault="0035139A" w:rsidP="0035139A">
      <w:pPr>
        <w:pStyle w:val="1Odrka"/>
        <w:numPr>
          <w:ilvl w:val="0"/>
          <w:numId w:val="0"/>
        </w:numPr>
        <w:ind w:left="480" w:hanging="480"/>
        <w:rPr>
          <w:color w:val="auto"/>
        </w:rPr>
      </w:pPr>
    </w:p>
    <w:p w14:paraId="4A89E85E" w14:textId="75D57B71" w:rsidR="00060ED5" w:rsidRPr="0041673A" w:rsidRDefault="0041673A" w:rsidP="0041673A">
      <w:pPr>
        <w:pStyle w:val="1Odrka"/>
        <w:numPr>
          <w:ilvl w:val="0"/>
          <w:numId w:val="0"/>
        </w:numPr>
        <w:rPr>
          <w:color w:val="auto"/>
          <w:lang w:val="cs-CZ"/>
        </w:rPr>
      </w:pPr>
      <w:r>
        <w:rPr>
          <w:color w:val="auto"/>
        </w:rPr>
        <w:t xml:space="preserve">Tyto stanovy byly </w:t>
      </w:r>
      <w:r w:rsidR="009B6177">
        <w:rPr>
          <w:color w:val="auto"/>
        </w:rPr>
        <w:t xml:space="preserve">projednány a </w:t>
      </w:r>
      <w:r w:rsidR="00060ED5" w:rsidRPr="0041673A">
        <w:rPr>
          <w:color w:val="auto"/>
        </w:rPr>
        <w:t>sc</w:t>
      </w:r>
      <w:r>
        <w:rPr>
          <w:color w:val="auto"/>
        </w:rPr>
        <w:t xml:space="preserve">hváleny </w:t>
      </w:r>
      <w:r>
        <w:rPr>
          <w:color w:val="auto"/>
          <w:lang w:val="cs-CZ"/>
        </w:rPr>
        <w:t>ustavující</w:t>
      </w:r>
      <w:r w:rsidR="00ED013A" w:rsidRPr="0041673A">
        <w:rPr>
          <w:color w:val="auto"/>
        </w:rPr>
        <w:t xml:space="preserve"> schůzí v</w:t>
      </w:r>
      <w:r w:rsidR="00503A81">
        <w:rPr>
          <w:color w:val="auto"/>
        </w:rPr>
        <w:t xml:space="preserve">e Frýdlantu nad Ostravicí dne </w:t>
      </w:r>
      <w:r w:rsidR="00AD480E">
        <w:rPr>
          <w:color w:val="auto"/>
        </w:rPr>
        <w:t>8</w:t>
      </w:r>
      <w:r w:rsidR="00503A81">
        <w:rPr>
          <w:color w:val="auto"/>
        </w:rPr>
        <w:t>. 1. 2026.</w:t>
      </w:r>
    </w:p>
    <w:p w14:paraId="27A439CA" w14:textId="77777777" w:rsidR="0041673A" w:rsidRDefault="0041673A" w:rsidP="0041673A">
      <w:pPr>
        <w:spacing w:before="0" w:after="0"/>
        <w:rPr>
          <w:color w:val="auto"/>
        </w:rPr>
      </w:pPr>
    </w:p>
    <w:p w14:paraId="6249B37A" w14:textId="77777777" w:rsidR="0041673A" w:rsidRDefault="0041673A" w:rsidP="0041673A">
      <w:pPr>
        <w:spacing w:before="0" w:after="0"/>
        <w:rPr>
          <w:color w:val="auto"/>
        </w:rPr>
      </w:pPr>
    </w:p>
    <w:p w14:paraId="45033421" w14:textId="56026D48" w:rsidR="00FC79FE" w:rsidRPr="00060ED5" w:rsidRDefault="00FC79FE" w:rsidP="00465CC0">
      <w:pPr>
        <w:spacing w:before="0" w:after="0"/>
        <w:rPr>
          <w:color w:val="auto"/>
        </w:rPr>
      </w:pPr>
    </w:p>
    <w:sectPr w:rsidR="00FC79FE" w:rsidRPr="00060ED5" w:rsidSect="00800772">
      <w:headerReference w:type="even" r:id="rId8"/>
      <w:headerReference w:type="default" r:id="rId9"/>
      <w:pgSz w:w="11906" w:h="16838" w:code="9"/>
      <w:pgMar w:top="1134" w:right="1134" w:bottom="1134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64CE" w14:textId="77777777" w:rsidR="00006899" w:rsidRDefault="00006899">
      <w:r>
        <w:separator/>
      </w:r>
    </w:p>
    <w:p w14:paraId="1D320C01" w14:textId="77777777" w:rsidR="00006899" w:rsidRDefault="00006899"/>
    <w:p w14:paraId="24033BAF" w14:textId="77777777" w:rsidR="00006899" w:rsidRDefault="00006899"/>
    <w:p w14:paraId="2B1580B1" w14:textId="77777777" w:rsidR="00006899" w:rsidRDefault="00006899"/>
    <w:p w14:paraId="72F6D127" w14:textId="77777777" w:rsidR="00006899" w:rsidRDefault="00006899"/>
    <w:p w14:paraId="01C2B09F" w14:textId="77777777" w:rsidR="00006899" w:rsidRDefault="00006899"/>
    <w:p w14:paraId="24FE6302" w14:textId="77777777" w:rsidR="00006899" w:rsidRDefault="00006899"/>
    <w:p w14:paraId="4E2913C0" w14:textId="77777777" w:rsidR="00006899" w:rsidRDefault="00006899"/>
    <w:p w14:paraId="18E79D4C" w14:textId="77777777" w:rsidR="00006899" w:rsidRDefault="00006899"/>
    <w:p w14:paraId="088A1958" w14:textId="77777777" w:rsidR="00006899" w:rsidRDefault="00006899"/>
  </w:endnote>
  <w:endnote w:type="continuationSeparator" w:id="0">
    <w:p w14:paraId="1DA0C1FD" w14:textId="77777777" w:rsidR="00006899" w:rsidRDefault="00006899">
      <w:r>
        <w:continuationSeparator/>
      </w:r>
    </w:p>
    <w:p w14:paraId="3B3ED9C8" w14:textId="77777777" w:rsidR="00006899" w:rsidRDefault="00006899"/>
    <w:p w14:paraId="7535A372" w14:textId="77777777" w:rsidR="00006899" w:rsidRDefault="00006899"/>
    <w:p w14:paraId="25CC4BCB" w14:textId="77777777" w:rsidR="00006899" w:rsidRDefault="00006899"/>
    <w:p w14:paraId="29847C7F" w14:textId="77777777" w:rsidR="00006899" w:rsidRDefault="00006899"/>
    <w:p w14:paraId="5AA8CE21" w14:textId="77777777" w:rsidR="00006899" w:rsidRDefault="00006899"/>
    <w:p w14:paraId="18F8B875" w14:textId="77777777" w:rsidR="00006899" w:rsidRDefault="00006899"/>
    <w:p w14:paraId="18C92CA2" w14:textId="77777777" w:rsidR="00006899" w:rsidRDefault="00006899"/>
    <w:p w14:paraId="78C20B4E" w14:textId="77777777" w:rsidR="00006899" w:rsidRDefault="00006899"/>
    <w:p w14:paraId="4738A1FA" w14:textId="77777777" w:rsidR="00006899" w:rsidRDefault="00006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3D9C" w14:textId="77777777" w:rsidR="00006899" w:rsidRDefault="00006899">
      <w:r>
        <w:separator/>
      </w:r>
    </w:p>
    <w:p w14:paraId="35E05114" w14:textId="77777777" w:rsidR="00006899" w:rsidRDefault="00006899"/>
    <w:p w14:paraId="79934A13" w14:textId="77777777" w:rsidR="00006899" w:rsidRDefault="00006899"/>
    <w:p w14:paraId="228DA4A1" w14:textId="77777777" w:rsidR="00006899" w:rsidRDefault="00006899"/>
    <w:p w14:paraId="2EF1735B" w14:textId="77777777" w:rsidR="00006899" w:rsidRDefault="00006899"/>
    <w:p w14:paraId="7FE32CBE" w14:textId="77777777" w:rsidR="00006899" w:rsidRDefault="00006899"/>
  </w:footnote>
  <w:footnote w:type="continuationSeparator" w:id="0">
    <w:p w14:paraId="1401DA53" w14:textId="77777777" w:rsidR="00006899" w:rsidRDefault="00006899">
      <w:r>
        <w:continuationSeparator/>
      </w:r>
    </w:p>
    <w:p w14:paraId="2621504F" w14:textId="77777777" w:rsidR="00006899" w:rsidRDefault="00006899"/>
    <w:p w14:paraId="6712BC57" w14:textId="77777777" w:rsidR="00006899" w:rsidRDefault="00006899"/>
    <w:p w14:paraId="54D0470C" w14:textId="77777777" w:rsidR="00006899" w:rsidRDefault="00006899"/>
    <w:p w14:paraId="55427159" w14:textId="77777777" w:rsidR="00006899" w:rsidRDefault="00006899"/>
    <w:p w14:paraId="710342F0" w14:textId="77777777" w:rsidR="00006899" w:rsidRDefault="00006899"/>
    <w:p w14:paraId="252BE8B3" w14:textId="77777777" w:rsidR="00006899" w:rsidRDefault="00006899"/>
    <w:p w14:paraId="208AEA14" w14:textId="77777777" w:rsidR="00006899" w:rsidRDefault="00006899"/>
    <w:p w14:paraId="0C42CCF2" w14:textId="77777777" w:rsidR="00006899" w:rsidRDefault="00006899"/>
    <w:p w14:paraId="79BD24EB" w14:textId="77777777" w:rsidR="00006899" w:rsidRDefault="00006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284B" w14:textId="77777777" w:rsidR="00A57BB9" w:rsidRPr="0050670D" w:rsidRDefault="00A57BB9" w:rsidP="0034696F">
    <w:pPr>
      <w:pBdr>
        <w:bottom w:val="single" w:sz="4" w:space="0" w:color="auto"/>
      </w:pBdr>
      <w:tabs>
        <w:tab w:val="left" w:pos="8385"/>
      </w:tabs>
      <w:rPr>
        <w:sz w:val="20"/>
      </w:rPr>
    </w:pPr>
    <w:r w:rsidRPr="00C72A0F">
      <w:rPr>
        <w:color w:val="auto"/>
        <w:sz w:val="20"/>
      </w:rPr>
      <w:t xml:space="preserve">Stanovy spolku Slavoj Basketbalový klub Litoměřice </w:t>
    </w:r>
    <w:proofErr w:type="spellStart"/>
    <w:r w:rsidRPr="00C72A0F">
      <w:rPr>
        <w:color w:val="auto"/>
        <w:sz w:val="20"/>
      </w:rPr>
      <w:t>z.s</w:t>
    </w:r>
    <w:proofErr w:type="spellEnd"/>
    <w:r w:rsidRPr="00C72A0F">
      <w:rPr>
        <w:color w:val="auto"/>
        <w:sz w:val="20"/>
      </w:rPr>
      <w:t>.</w:t>
    </w:r>
    <w:r w:rsidRPr="0050670D"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50670D">
      <w:rPr>
        <w:sz w:val="20"/>
      </w:rPr>
      <w:fldChar w:fldCharType="begin"/>
    </w:r>
    <w:r w:rsidRPr="0050670D">
      <w:rPr>
        <w:sz w:val="20"/>
      </w:rPr>
      <w:instrText xml:space="preserve"> PAGE </w:instrText>
    </w:r>
    <w:r w:rsidRPr="0050670D">
      <w:rPr>
        <w:sz w:val="20"/>
      </w:rPr>
      <w:fldChar w:fldCharType="separate"/>
    </w:r>
    <w:r>
      <w:rPr>
        <w:noProof/>
        <w:sz w:val="20"/>
      </w:rPr>
      <w:t>8</w:t>
    </w:r>
    <w:r w:rsidRPr="0050670D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01C6" w14:textId="77777777" w:rsidR="00A57BB9" w:rsidRPr="00D20498" w:rsidRDefault="00A57BB9" w:rsidP="00593990">
    <w:pPr>
      <w:pBdr>
        <w:bottom w:val="single" w:sz="4" w:space="0" w:color="auto"/>
      </w:pBdr>
      <w:tabs>
        <w:tab w:val="left" w:pos="8385"/>
      </w:tabs>
      <w:spacing w:before="0" w:after="400"/>
      <w:rPr>
        <w:sz w:val="20"/>
        <w:szCs w:val="20"/>
      </w:rPr>
    </w:pPr>
    <w:r w:rsidRPr="00D20498">
      <w:rPr>
        <w:sz w:val="20"/>
        <w:szCs w:val="20"/>
      </w:rPr>
      <w:tab/>
    </w:r>
    <w:r w:rsidRPr="00D20498">
      <w:rPr>
        <w:sz w:val="20"/>
        <w:szCs w:val="20"/>
      </w:rPr>
      <w:tab/>
    </w:r>
    <w:r w:rsidRPr="00D20498">
      <w:rPr>
        <w:sz w:val="20"/>
        <w:szCs w:val="20"/>
      </w:rPr>
      <w:tab/>
    </w:r>
    <w:r w:rsidRPr="00D20498">
      <w:rPr>
        <w:sz w:val="20"/>
        <w:szCs w:val="20"/>
      </w:rPr>
      <w:fldChar w:fldCharType="begin"/>
    </w:r>
    <w:r w:rsidRPr="00D20498">
      <w:rPr>
        <w:sz w:val="20"/>
        <w:szCs w:val="20"/>
      </w:rPr>
      <w:instrText xml:space="preserve"> PAGE </w:instrText>
    </w:r>
    <w:r w:rsidRPr="00D20498">
      <w:rPr>
        <w:sz w:val="20"/>
        <w:szCs w:val="20"/>
      </w:rPr>
      <w:fldChar w:fldCharType="separate"/>
    </w:r>
    <w:r w:rsidR="00465CC0">
      <w:rPr>
        <w:noProof/>
        <w:sz w:val="20"/>
        <w:szCs w:val="20"/>
      </w:rPr>
      <w:t>4</w:t>
    </w:r>
    <w:r w:rsidRPr="00D20498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A2FB1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47B0A"/>
    <w:multiLevelType w:val="multilevel"/>
    <w:tmpl w:val="5BC60E00"/>
    <w:lvl w:ilvl="0">
      <w:start w:val="1"/>
      <w:numFmt w:val="decimal"/>
      <w:pStyle w:val="1Odrka"/>
      <w:lvlText w:val="%1"/>
      <w:lvlJc w:val="left"/>
      <w:pPr>
        <w:tabs>
          <w:tab w:val="num" w:pos="482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pStyle w:val="12Odrka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123Odrka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2"/>
        </w:tabs>
        <w:ind w:left="13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584"/>
      </w:pPr>
      <w:rPr>
        <w:rFonts w:hint="default"/>
      </w:rPr>
    </w:lvl>
  </w:abstractNum>
  <w:abstractNum w:abstractNumId="2" w15:restartNumberingAfterBreak="0">
    <w:nsid w:val="1F151D4A"/>
    <w:multiLevelType w:val="multilevel"/>
    <w:tmpl w:val="EEB07E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34523DD"/>
    <w:multiLevelType w:val="hybridMultilevel"/>
    <w:tmpl w:val="800CE224"/>
    <w:lvl w:ilvl="0" w:tplc="98BE4F5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752C2E"/>
    <w:multiLevelType w:val="hybridMultilevel"/>
    <w:tmpl w:val="FE9C41CC"/>
    <w:lvl w:ilvl="0" w:tplc="C1883638">
      <w:start w:val="1"/>
      <w:numFmt w:val="upperRoman"/>
      <w:pStyle w:val="ILNE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4B81"/>
    <w:multiLevelType w:val="hybridMultilevel"/>
    <w:tmpl w:val="DA4ADEB8"/>
    <w:lvl w:ilvl="0" w:tplc="AD422C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9F1CFD"/>
    <w:multiLevelType w:val="hybridMultilevel"/>
    <w:tmpl w:val="3A321834"/>
    <w:lvl w:ilvl="0" w:tplc="D1543AF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93F2988"/>
    <w:multiLevelType w:val="hybridMultilevel"/>
    <w:tmpl w:val="56767E0A"/>
    <w:lvl w:ilvl="0" w:tplc="09A440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5D2447"/>
    <w:multiLevelType w:val="hybridMultilevel"/>
    <w:tmpl w:val="4EEAC47E"/>
    <w:lvl w:ilvl="0" w:tplc="77AC70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357C62"/>
    <w:multiLevelType w:val="hybridMultilevel"/>
    <w:tmpl w:val="93C442E2"/>
    <w:lvl w:ilvl="0" w:tplc="B0A2E2E8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F973A4D"/>
    <w:multiLevelType w:val="multilevel"/>
    <w:tmpl w:val="94CCD8E0"/>
    <w:lvl w:ilvl="0">
      <w:start w:val="1"/>
      <w:numFmt w:val="decimal"/>
      <w:lvlText w:val="%1."/>
      <w:lvlJc w:val="left"/>
      <w:rPr>
        <w:rFonts w:ascii="Calibri" w:hAnsi="Calibr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F06C7"/>
    <w:multiLevelType w:val="hybridMultilevel"/>
    <w:tmpl w:val="F6ACBD60"/>
    <w:lvl w:ilvl="0" w:tplc="484E2D1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9E35CFB"/>
    <w:multiLevelType w:val="hybridMultilevel"/>
    <w:tmpl w:val="F3824388"/>
    <w:lvl w:ilvl="0" w:tplc="0E8C4D92">
      <w:start w:val="1"/>
      <w:numFmt w:val="lowerLetter"/>
      <w:pStyle w:val="aOdrka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A81B19"/>
    <w:multiLevelType w:val="hybridMultilevel"/>
    <w:tmpl w:val="FCA627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5317144">
    <w:abstractNumId w:val="2"/>
  </w:num>
  <w:num w:numId="2" w16cid:durableId="289435762">
    <w:abstractNumId w:val="1"/>
  </w:num>
  <w:num w:numId="3" w16cid:durableId="1927688321">
    <w:abstractNumId w:val="4"/>
  </w:num>
  <w:num w:numId="4" w16cid:durableId="566457516">
    <w:abstractNumId w:val="12"/>
  </w:num>
  <w:num w:numId="5" w16cid:durableId="1431700725">
    <w:abstractNumId w:val="13"/>
  </w:num>
  <w:num w:numId="6" w16cid:durableId="2091538778">
    <w:abstractNumId w:val="3"/>
  </w:num>
  <w:num w:numId="7" w16cid:durableId="753665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9188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0911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092514">
    <w:abstractNumId w:val="12"/>
    <w:lvlOverride w:ilvl="0">
      <w:startOverride w:val="1"/>
    </w:lvlOverride>
  </w:num>
  <w:num w:numId="11" w16cid:durableId="2134326827">
    <w:abstractNumId w:val="12"/>
    <w:lvlOverride w:ilvl="0">
      <w:startOverride w:val="1"/>
    </w:lvlOverride>
  </w:num>
  <w:num w:numId="12" w16cid:durableId="1452700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1814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5974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517862">
    <w:abstractNumId w:val="12"/>
    <w:lvlOverride w:ilvl="0">
      <w:startOverride w:val="1"/>
    </w:lvlOverride>
  </w:num>
  <w:num w:numId="16" w16cid:durableId="1623998908">
    <w:abstractNumId w:val="12"/>
    <w:lvlOverride w:ilvl="0">
      <w:startOverride w:val="1"/>
    </w:lvlOverride>
  </w:num>
  <w:num w:numId="17" w16cid:durableId="120575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2614593">
    <w:abstractNumId w:val="12"/>
    <w:lvlOverride w:ilvl="0">
      <w:startOverride w:val="1"/>
    </w:lvlOverride>
  </w:num>
  <w:num w:numId="19" w16cid:durableId="776877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3805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3985973">
    <w:abstractNumId w:val="12"/>
    <w:lvlOverride w:ilvl="0">
      <w:startOverride w:val="1"/>
    </w:lvlOverride>
  </w:num>
  <w:num w:numId="22" w16cid:durableId="228002607">
    <w:abstractNumId w:val="6"/>
  </w:num>
  <w:num w:numId="23" w16cid:durableId="1740443540">
    <w:abstractNumId w:val="8"/>
  </w:num>
  <w:num w:numId="24" w16cid:durableId="208106160">
    <w:abstractNumId w:val="5"/>
  </w:num>
  <w:num w:numId="25" w16cid:durableId="335349755">
    <w:abstractNumId w:val="11"/>
  </w:num>
  <w:num w:numId="26" w16cid:durableId="1751924814">
    <w:abstractNumId w:val="9"/>
  </w:num>
  <w:num w:numId="27" w16cid:durableId="1715420694">
    <w:abstractNumId w:val="10"/>
  </w:num>
  <w:num w:numId="28" w16cid:durableId="2043550118">
    <w:abstractNumId w:val="7"/>
  </w:num>
  <w:num w:numId="29" w16cid:durableId="209532580">
    <w:abstractNumId w:val="1"/>
  </w:num>
  <w:num w:numId="30" w16cid:durableId="1567833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3257801">
    <w:abstractNumId w:val="12"/>
    <w:lvlOverride w:ilvl="0">
      <w:startOverride w:val="1"/>
    </w:lvlOverride>
  </w:num>
  <w:num w:numId="32" w16cid:durableId="793982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2466092">
    <w:abstractNumId w:val="12"/>
    <w:lvlOverride w:ilvl="0">
      <w:startOverride w:val="1"/>
    </w:lvlOverride>
  </w:num>
  <w:num w:numId="34" w16cid:durableId="2092509748">
    <w:abstractNumId w:val="0"/>
  </w:num>
  <w:num w:numId="35" w16cid:durableId="986086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8A0"/>
    <w:rsid w:val="000046C4"/>
    <w:rsid w:val="00006358"/>
    <w:rsid w:val="00006899"/>
    <w:rsid w:val="00006A66"/>
    <w:rsid w:val="00027983"/>
    <w:rsid w:val="0003139D"/>
    <w:rsid w:val="0003276D"/>
    <w:rsid w:val="00033887"/>
    <w:rsid w:val="0004183D"/>
    <w:rsid w:val="00042887"/>
    <w:rsid w:val="00043728"/>
    <w:rsid w:val="00045288"/>
    <w:rsid w:val="00055B41"/>
    <w:rsid w:val="00056287"/>
    <w:rsid w:val="00060ED5"/>
    <w:rsid w:val="00064744"/>
    <w:rsid w:val="00085AC8"/>
    <w:rsid w:val="00095CF8"/>
    <w:rsid w:val="00096A31"/>
    <w:rsid w:val="000A0556"/>
    <w:rsid w:val="000B06E2"/>
    <w:rsid w:val="000B1384"/>
    <w:rsid w:val="000B2FE1"/>
    <w:rsid w:val="000B5697"/>
    <w:rsid w:val="000B5A44"/>
    <w:rsid w:val="000B6961"/>
    <w:rsid w:val="000E0DD5"/>
    <w:rsid w:val="000E0EDB"/>
    <w:rsid w:val="000E16D4"/>
    <w:rsid w:val="000E2574"/>
    <w:rsid w:val="000E751F"/>
    <w:rsid w:val="000E7685"/>
    <w:rsid w:val="000F1C94"/>
    <w:rsid w:val="000F2F23"/>
    <w:rsid w:val="000F5352"/>
    <w:rsid w:val="00102320"/>
    <w:rsid w:val="00106540"/>
    <w:rsid w:val="0010714E"/>
    <w:rsid w:val="00107AE7"/>
    <w:rsid w:val="0011207B"/>
    <w:rsid w:val="00112CF9"/>
    <w:rsid w:val="00122F2B"/>
    <w:rsid w:val="00123134"/>
    <w:rsid w:val="00124F17"/>
    <w:rsid w:val="001259DA"/>
    <w:rsid w:val="00127018"/>
    <w:rsid w:val="001334BD"/>
    <w:rsid w:val="00144D48"/>
    <w:rsid w:val="00154884"/>
    <w:rsid w:val="0015752F"/>
    <w:rsid w:val="00157BBE"/>
    <w:rsid w:val="0016330D"/>
    <w:rsid w:val="00165AB0"/>
    <w:rsid w:val="00166437"/>
    <w:rsid w:val="00176D79"/>
    <w:rsid w:val="00177036"/>
    <w:rsid w:val="00177293"/>
    <w:rsid w:val="00193D5F"/>
    <w:rsid w:val="00196571"/>
    <w:rsid w:val="001A0806"/>
    <w:rsid w:val="001A2784"/>
    <w:rsid w:val="001A4FE4"/>
    <w:rsid w:val="001A5AA3"/>
    <w:rsid w:val="001A6A4E"/>
    <w:rsid w:val="001B0882"/>
    <w:rsid w:val="001B3A21"/>
    <w:rsid w:val="001C7095"/>
    <w:rsid w:val="001D0120"/>
    <w:rsid w:val="001D2DF3"/>
    <w:rsid w:val="001D5394"/>
    <w:rsid w:val="001E07A1"/>
    <w:rsid w:val="001E1714"/>
    <w:rsid w:val="001E176F"/>
    <w:rsid w:val="001E3046"/>
    <w:rsid w:val="001E334D"/>
    <w:rsid w:val="001F4BB2"/>
    <w:rsid w:val="001F5586"/>
    <w:rsid w:val="001F5CAB"/>
    <w:rsid w:val="001F5D86"/>
    <w:rsid w:val="00206937"/>
    <w:rsid w:val="002109A7"/>
    <w:rsid w:val="002125CA"/>
    <w:rsid w:val="00217911"/>
    <w:rsid w:val="00221FDA"/>
    <w:rsid w:val="0023175A"/>
    <w:rsid w:val="00236A4F"/>
    <w:rsid w:val="00247E2E"/>
    <w:rsid w:val="00260BE0"/>
    <w:rsid w:val="00261245"/>
    <w:rsid w:val="002752AB"/>
    <w:rsid w:val="00280F8B"/>
    <w:rsid w:val="0028267F"/>
    <w:rsid w:val="00283549"/>
    <w:rsid w:val="00283847"/>
    <w:rsid w:val="002A26F1"/>
    <w:rsid w:val="002A51B3"/>
    <w:rsid w:val="002A62B4"/>
    <w:rsid w:val="002B0C1A"/>
    <w:rsid w:val="002B1D89"/>
    <w:rsid w:val="002B31E7"/>
    <w:rsid w:val="002D18DA"/>
    <w:rsid w:val="002D5B3D"/>
    <w:rsid w:val="002D7200"/>
    <w:rsid w:val="002D7929"/>
    <w:rsid w:val="002F162F"/>
    <w:rsid w:val="002F1CAB"/>
    <w:rsid w:val="00300D63"/>
    <w:rsid w:val="0030249F"/>
    <w:rsid w:val="003063F9"/>
    <w:rsid w:val="0030741A"/>
    <w:rsid w:val="00311B56"/>
    <w:rsid w:val="00311E99"/>
    <w:rsid w:val="00312767"/>
    <w:rsid w:val="00312B94"/>
    <w:rsid w:val="003215CC"/>
    <w:rsid w:val="00325AA1"/>
    <w:rsid w:val="003349F3"/>
    <w:rsid w:val="00342068"/>
    <w:rsid w:val="003451DC"/>
    <w:rsid w:val="00345341"/>
    <w:rsid w:val="0034553C"/>
    <w:rsid w:val="00345C9D"/>
    <w:rsid w:val="0034696F"/>
    <w:rsid w:val="0035139A"/>
    <w:rsid w:val="00351EA4"/>
    <w:rsid w:val="00354ECD"/>
    <w:rsid w:val="00364EA5"/>
    <w:rsid w:val="0036613B"/>
    <w:rsid w:val="00373624"/>
    <w:rsid w:val="00375E23"/>
    <w:rsid w:val="00386FD6"/>
    <w:rsid w:val="00387CB9"/>
    <w:rsid w:val="003918C2"/>
    <w:rsid w:val="003933F0"/>
    <w:rsid w:val="00393AF8"/>
    <w:rsid w:val="003A4108"/>
    <w:rsid w:val="003B2FD8"/>
    <w:rsid w:val="003C103A"/>
    <w:rsid w:val="003C167F"/>
    <w:rsid w:val="003C52CA"/>
    <w:rsid w:val="003D2D22"/>
    <w:rsid w:val="003D4729"/>
    <w:rsid w:val="003E3A5B"/>
    <w:rsid w:val="003E6F4C"/>
    <w:rsid w:val="003F045B"/>
    <w:rsid w:val="003F6398"/>
    <w:rsid w:val="00402B80"/>
    <w:rsid w:val="00402B8D"/>
    <w:rsid w:val="00402EC2"/>
    <w:rsid w:val="004121CB"/>
    <w:rsid w:val="0041503D"/>
    <w:rsid w:val="00415405"/>
    <w:rsid w:val="00415B11"/>
    <w:rsid w:val="0041673A"/>
    <w:rsid w:val="00432739"/>
    <w:rsid w:val="00434473"/>
    <w:rsid w:val="004432E2"/>
    <w:rsid w:val="00454387"/>
    <w:rsid w:val="00457A74"/>
    <w:rsid w:val="00457F13"/>
    <w:rsid w:val="004622BA"/>
    <w:rsid w:val="00464CF0"/>
    <w:rsid w:val="00465207"/>
    <w:rsid w:val="00465CC0"/>
    <w:rsid w:val="004674B1"/>
    <w:rsid w:val="0047106E"/>
    <w:rsid w:val="00476EB7"/>
    <w:rsid w:val="00482CE5"/>
    <w:rsid w:val="0048704E"/>
    <w:rsid w:val="004922F1"/>
    <w:rsid w:val="00495A34"/>
    <w:rsid w:val="004A15F7"/>
    <w:rsid w:val="004A56A2"/>
    <w:rsid w:val="004B1212"/>
    <w:rsid w:val="004C5C60"/>
    <w:rsid w:val="004D5712"/>
    <w:rsid w:val="004F4991"/>
    <w:rsid w:val="004F5842"/>
    <w:rsid w:val="00503A81"/>
    <w:rsid w:val="0050670D"/>
    <w:rsid w:val="00506890"/>
    <w:rsid w:val="005068BA"/>
    <w:rsid w:val="00511543"/>
    <w:rsid w:val="00515F92"/>
    <w:rsid w:val="00522BE0"/>
    <w:rsid w:val="005253A0"/>
    <w:rsid w:val="005349A6"/>
    <w:rsid w:val="005362AF"/>
    <w:rsid w:val="00536FCB"/>
    <w:rsid w:val="0054338A"/>
    <w:rsid w:val="005446D8"/>
    <w:rsid w:val="00544969"/>
    <w:rsid w:val="00546C18"/>
    <w:rsid w:val="005528BE"/>
    <w:rsid w:val="00555CF7"/>
    <w:rsid w:val="005573A5"/>
    <w:rsid w:val="00564575"/>
    <w:rsid w:val="00567CEB"/>
    <w:rsid w:val="005750B6"/>
    <w:rsid w:val="00575E7E"/>
    <w:rsid w:val="00576992"/>
    <w:rsid w:val="00576E43"/>
    <w:rsid w:val="00580A2F"/>
    <w:rsid w:val="00590171"/>
    <w:rsid w:val="00593990"/>
    <w:rsid w:val="00594686"/>
    <w:rsid w:val="00594F48"/>
    <w:rsid w:val="005A1AB0"/>
    <w:rsid w:val="005A72B7"/>
    <w:rsid w:val="005B1CEA"/>
    <w:rsid w:val="005B300A"/>
    <w:rsid w:val="005B452E"/>
    <w:rsid w:val="005C3259"/>
    <w:rsid w:val="005D00AC"/>
    <w:rsid w:val="005D0A05"/>
    <w:rsid w:val="005D16B0"/>
    <w:rsid w:val="005D346A"/>
    <w:rsid w:val="005D6619"/>
    <w:rsid w:val="005E2B16"/>
    <w:rsid w:val="005E5789"/>
    <w:rsid w:val="005F0348"/>
    <w:rsid w:val="005F245A"/>
    <w:rsid w:val="005F5ED2"/>
    <w:rsid w:val="005F6786"/>
    <w:rsid w:val="005F7BA3"/>
    <w:rsid w:val="00600188"/>
    <w:rsid w:val="00607AE2"/>
    <w:rsid w:val="0061507C"/>
    <w:rsid w:val="00615295"/>
    <w:rsid w:val="00616FDE"/>
    <w:rsid w:val="00631EEE"/>
    <w:rsid w:val="006367AF"/>
    <w:rsid w:val="00647C19"/>
    <w:rsid w:val="00656C84"/>
    <w:rsid w:val="00657911"/>
    <w:rsid w:val="00657A0F"/>
    <w:rsid w:val="006608C9"/>
    <w:rsid w:val="00662D7E"/>
    <w:rsid w:val="00663599"/>
    <w:rsid w:val="006668A0"/>
    <w:rsid w:val="006675DE"/>
    <w:rsid w:val="006748F7"/>
    <w:rsid w:val="006767CE"/>
    <w:rsid w:val="006803AE"/>
    <w:rsid w:val="00682032"/>
    <w:rsid w:val="00685852"/>
    <w:rsid w:val="00691A17"/>
    <w:rsid w:val="006921C6"/>
    <w:rsid w:val="00692D32"/>
    <w:rsid w:val="00693FCD"/>
    <w:rsid w:val="00695E74"/>
    <w:rsid w:val="006A4B77"/>
    <w:rsid w:val="006A6A13"/>
    <w:rsid w:val="006A7D16"/>
    <w:rsid w:val="006B15F8"/>
    <w:rsid w:val="006B1B10"/>
    <w:rsid w:val="006C0CC8"/>
    <w:rsid w:val="006E3D06"/>
    <w:rsid w:val="006E770E"/>
    <w:rsid w:val="006F2973"/>
    <w:rsid w:val="006F378B"/>
    <w:rsid w:val="006F4727"/>
    <w:rsid w:val="006F5171"/>
    <w:rsid w:val="006F7134"/>
    <w:rsid w:val="007001C1"/>
    <w:rsid w:val="007004EC"/>
    <w:rsid w:val="00705DB6"/>
    <w:rsid w:val="00710C27"/>
    <w:rsid w:val="00711888"/>
    <w:rsid w:val="00713C76"/>
    <w:rsid w:val="00717E94"/>
    <w:rsid w:val="00720955"/>
    <w:rsid w:val="007229E6"/>
    <w:rsid w:val="00734E21"/>
    <w:rsid w:val="0074241C"/>
    <w:rsid w:val="0075091C"/>
    <w:rsid w:val="007520B4"/>
    <w:rsid w:val="00760C07"/>
    <w:rsid w:val="0077393E"/>
    <w:rsid w:val="00785925"/>
    <w:rsid w:val="007863E4"/>
    <w:rsid w:val="00793F90"/>
    <w:rsid w:val="00795F39"/>
    <w:rsid w:val="00796B68"/>
    <w:rsid w:val="007A00EC"/>
    <w:rsid w:val="007A0C6B"/>
    <w:rsid w:val="007A25AE"/>
    <w:rsid w:val="007A26A7"/>
    <w:rsid w:val="007A5B02"/>
    <w:rsid w:val="007A5BA1"/>
    <w:rsid w:val="007A70C1"/>
    <w:rsid w:val="007C0D94"/>
    <w:rsid w:val="007C5CBE"/>
    <w:rsid w:val="007D15C2"/>
    <w:rsid w:val="007D5780"/>
    <w:rsid w:val="007E1ADE"/>
    <w:rsid w:val="007E3C3E"/>
    <w:rsid w:val="007E6199"/>
    <w:rsid w:val="007F01D3"/>
    <w:rsid w:val="007F0A70"/>
    <w:rsid w:val="007F12C7"/>
    <w:rsid w:val="007F1F5A"/>
    <w:rsid w:val="007F332C"/>
    <w:rsid w:val="007F7914"/>
    <w:rsid w:val="007F7A82"/>
    <w:rsid w:val="0080073E"/>
    <w:rsid w:val="00800772"/>
    <w:rsid w:val="00802CD0"/>
    <w:rsid w:val="00804C9B"/>
    <w:rsid w:val="00813987"/>
    <w:rsid w:val="0083198F"/>
    <w:rsid w:val="00833621"/>
    <w:rsid w:val="00837165"/>
    <w:rsid w:val="00843594"/>
    <w:rsid w:val="0084461E"/>
    <w:rsid w:val="008448B3"/>
    <w:rsid w:val="008453BA"/>
    <w:rsid w:val="00852F37"/>
    <w:rsid w:val="008537C0"/>
    <w:rsid w:val="00853C55"/>
    <w:rsid w:val="0085725D"/>
    <w:rsid w:val="00857D84"/>
    <w:rsid w:val="00860635"/>
    <w:rsid w:val="00862CA0"/>
    <w:rsid w:val="00871910"/>
    <w:rsid w:val="008762C5"/>
    <w:rsid w:val="008813AE"/>
    <w:rsid w:val="008814CE"/>
    <w:rsid w:val="008824F2"/>
    <w:rsid w:val="00885B92"/>
    <w:rsid w:val="0089226F"/>
    <w:rsid w:val="00895D0C"/>
    <w:rsid w:val="008A0030"/>
    <w:rsid w:val="008A3FFD"/>
    <w:rsid w:val="008A41F0"/>
    <w:rsid w:val="008A6833"/>
    <w:rsid w:val="008B1399"/>
    <w:rsid w:val="008B3AED"/>
    <w:rsid w:val="008C0E28"/>
    <w:rsid w:val="008C5D0B"/>
    <w:rsid w:val="008C5E34"/>
    <w:rsid w:val="008C7A93"/>
    <w:rsid w:val="008D3A82"/>
    <w:rsid w:val="008E22AE"/>
    <w:rsid w:val="008E4942"/>
    <w:rsid w:val="008E67FF"/>
    <w:rsid w:val="008E74D2"/>
    <w:rsid w:val="008F0E87"/>
    <w:rsid w:val="008F290B"/>
    <w:rsid w:val="0092000F"/>
    <w:rsid w:val="00933110"/>
    <w:rsid w:val="00936835"/>
    <w:rsid w:val="009368C2"/>
    <w:rsid w:val="00946F42"/>
    <w:rsid w:val="0095002C"/>
    <w:rsid w:val="00951A7E"/>
    <w:rsid w:val="00953767"/>
    <w:rsid w:val="00953A87"/>
    <w:rsid w:val="00956852"/>
    <w:rsid w:val="009568E0"/>
    <w:rsid w:val="00957F17"/>
    <w:rsid w:val="0096155B"/>
    <w:rsid w:val="00962B93"/>
    <w:rsid w:val="00982664"/>
    <w:rsid w:val="00984F82"/>
    <w:rsid w:val="009903DA"/>
    <w:rsid w:val="009927E9"/>
    <w:rsid w:val="0099393C"/>
    <w:rsid w:val="009A4169"/>
    <w:rsid w:val="009A7A9C"/>
    <w:rsid w:val="009B2E5E"/>
    <w:rsid w:val="009B6177"/>
    <w:rsid w:val="009B75CC"/>
    <w:rsid w:val="009C10BC"/>
    <w:rsid w:val="009C4AD5"/>
    <w:rsid w:val="009C6A70"/>
    <w:rsid w:val="009D1A62"/>
    <w:rsid w:val="009D5647"/>
    <w:rsid w:val="009E2412"/>
    <w:rsid w:val="009E3D29"/>
    <w:rsid w:val="009F011E"/>
    <w:rsid w:val="009F0813"/>
    <w:rsid w:val="009F2EBA"/>
    <w:rsid w:val="009F2EFC"/>
    <w:rsid w:val="009F5D2C"/>
    <w:rsid w:val="009F6533"/>
    <w:rsid w:val="009F6E4F"/>
    <w:rsid w:val="00A00883"/>
    <w:rsid w:val="00A01566"/>
    <w:rsid w:val="00A04CDF"/>
    <w:rsid w:val="00A13F1F"/>
    <w:rsid w:val="00A21B3C"/>
    <w:rsid w:val="00A22A22"/>
    <w:rsid w:val="00A23FB4"/>
    <w:rsid w:val="00A32DB9"/>
    <w:rsid w:val="00A33865"/>
    <w:rsid w:val="00A352E8"/>
    <w:rsid w:val="00A41B5C"/>
    <w:rsid w:val="00A423E5"/>
    <w:rsid w:val="00A42DAC"/>
    <w:rsid w:val="00A5072F"/>
    <w:rsid w:val="00A55FDF"/>
    <w:rsid w:val="00A56C35"/>
    <w:rsid w:val="00A57BB9"/>
    <w:rsid w:val="00A626BF"/>
    <w:rsid w:val="00A639E0"/>
    <w:rsid w:val="00A7060D"/>
    <w:rsid w:val="00A70A08"/>
    <w:rsid w:val="00A71CD3"/>
    <w:rsid w:val="00A83F91"/>
    <w:rsid w:val="00A85CD9"/>
    <w:rsid w:val="00A86718"/>
    <w:rsid w:val="00A869D1"/>
    <w:rsid w:val="00A900BD"/>
    <w:rsid w:val="00A94A34"/>
    <w:rsid w:val="00A953F4"/>
    <w:rsid w:val="00A96697"/>
    <w:rsid w:val="00A972FF"/>
    <w:rsid w:val="00AA0722"/>
    <w:rsid w:val="00AA0E6C"/>
    <w:rsid w:val="00AA115A"/>
    <w:rsid w:val="00AA7778"/>
    <w:rsid w:val="00AB1275"/>
    <w:rsid w:val="00AC5564"/>
    <w:rsid w:val="00AD480E"/>
    <w:rsid w:val="00AD5FCE"/>
    <w:rsid w:val="00AE065B"/>
    <w:rsid w:val="00AE2B46"/>
    <w:rsid w:val="00AE2D1F"/>
    <w:rsid w:val="00AE744A"/>
    <w:rsid w:val="00AF09BE"/>
    <w:rsid w:val="00AF173F"/>
    <w:rsid w:val="00AF3A96"/>
    <w:rsid w:val="00AF50CE"/>
    <w:rsid w:val="00AF51B2"/>
    <w:rsid w:val="00B015E2"/>
    <w:rsid w:val="00B06CB3"/>
    <w:rsid w:val="00B11713"/>
    <w:rsid w:val="00B121FD"/>
    <w:rsid w:val="00B125B0"/>
    <w:rsid w:val="00B1319B"/>
    <w:rsid w:val="00B17B2D"/>
    <w:rsid w:val="00B2316A"/>
    <w:rsid w:val="00B249A5"/>
    <w:rsid w:val="00B24B0E"/>
    <w:rsid w:val="00B312A4"/>
    <w:rsid w:val="00B329D0"/>
    <w:rsid w:val="00B34773"/>
    <w:rsid w:val="00B4191B"/>
    <w:rsid w:val="00B43D79"/>
    <w:rsid w:val="00B441E0"/>
    <w:rsid w:val="00B44DFF"/>
    <w:rsid w:val="00B47675"/>
    <w:rsid w:val="00B5169A"/>
    <w:rsid w:val="00B54BFE"/>
    <w:rsid w:val="00B55FCE"/>
    <w:rsid w:val="00B56376"/>
    <w:rsid w:val="00B56873"/>
    <w:rsid w:val="00B63024"/>
    <w:rsid w:val="00B70F42"/>
    <w:rsid w:val="00B712F6"/>
    <w:rsid w:val="00B72F66"/>
    <w:rsid w:val="00B8051E"/>
    <w:rsid w:val="00B82B55"/>
    <w:rsid w:val="00B97D43"/>
    <w:rsid w:val="00BA11E3"/>
    <w:rsid w:val="00BA7F8F"/>
    <w:rsid w:val="00BB6F7C"/>
    <w:rsid w:val="00BC1502"/>
    <w:rsid w:val="00BC2A6B"/>
    <w:rsid w:val="00BC6B8D"/>
    <w:rsid w:val="00BD0FE0"/>
    <w:rsid w:val="00BD64A7"/>
    <w:rsid w:val="00BD6AEF"/>
    <w:rsid w:val="00BE3DDA"/>
    <w:rsid w:val="00BE410C"/>
    <w:rsid w:val="00BF3547"/>
    <w:rsid w:val="00BF4CBE"/>
    <w:rsid w:val="00C102B3"/>
    <w:rsid w:val="00C16484"/>
    <w:rsid w:val="00C2196C"/>
    <w:rsid w:val="00C24A4C"/>
    <w:rsid w:val="00C25E96"/>
    <w:rsid w:val="00C314EE"/>
    <w:rsid w:val="00C333FF"/>
    <w:rsid w:val="00C40506"/>
    <w:rsid w:val="00C42EC5"/>
    <w:rsid w:val="00C44A10"/>
    <w:rsid w:val="00C46E6A"/>
    <w:rsid w:val="00C539E2"/>
    <w:rsid w:val="00C53B13"/>
    <w:rsid w:val="00C5670D"/>
    <w:rsid w:val="00C579A9"/>
    <w:rsid w:val="00C60F0A"/>
    <w:rsid w:val="00C633EF"/>
    <w:rsid w:val="00C65354"/>
    <w:rsid w:val="00C72A0F"/>
    <w:rsid w:val="00C72F11"/>
    <w:rsid w:val="00C7487F"/>
    <w:rsid w:val="00C76663"/>
    <w:rsid w:val="00C8003B"/>
    <w:rsid w:val="00C83FAD"/>
    <w:rsid w:val="00C85823"/>
    <w:rsid w:val="00C93263"/>
    <w:rsid w:val="00C941A9"/>
    <w:rsid w:val="00CA17E9"/>
    <w:rsid w:val="00CA2D8B"/>
    <w:rsid w:val="00CA3BB0"/>
    <w:rsid w:val="00CA700C"/>
    <w:rsid w:val="00CA723B"/>
    <w:rsid w:val="00CB1D51"/>
    <w:rsid w:val="00CC23AB"/>
    <w:rsid w:val="00CC6504"/>
    <w:rsid w:val="00CD073C"/>
    <w:rsid w:val="00CF2829"/>
    <w:rsid w:val="00CF4F69"/>
    <w:rsid w:val="00CF70D0"/>
    <w:rsid w:val="00D054BC"/>
    <w:rsid w:val="00D06678"/>
    <w:rsid w:val="00D06867"/>
    <w:rsid w:val="00D1080F"/>
    <w:rsid w:val="00D10F88"/>
    <w:rsid w:val="00D15EC5"/>
    <w:rsid w:val="00D16A0A"/>
    <w:rsid w:val="00D17C74"/>
    <w:rsid w:val="00D20498"/>
    <w:rsid w:val="00D21B87"/>
    <w:rsid w:val="00D231BA"/>
    <w:rsid w:val="00D2602C"/>
    <w:rsid w:val="00D30A56"/>
    <w:rsid w:val="00D31ED6"/>
    <w:rsid w:val="00D334D2"/>
    <w:rsid w:val="00D41ED1"/>
    <w:rsid w:val="00D43DAD"/>
    <w:rsid w:val="00D43EA5"/>
    <w:rsid w:val="00D46E0B"/>
    <w:rsid w:val="00D47A16"/>
    <w:rsid w:val="00D50101"/>
    <w:rsid w:val="00D51250"/>
    <w:rsid w:val="00D561D0"/>
    <w:rsid w:val="00D601E7"/>
    <w:rsid w:val="00D62E03"/>
    <w:rsid w:val="00D63BAD"/>
    <w:rsid w:val="00D64604"/>
    <w:rsid w:val="00D67409"/>
    <w:rsid w:val="00D766A3"/>
    <w:rsid w:val="00D818FA"/>
    <w:rsid w:val="00D871F8"/>
    <w:rsid w:val="00D91E4D"/>
    <w:rsid w:val="00D96C54"/>
    <w:rsid w:val="00D96D07"/>
    <w:rsid w:val="00D97AB2"/>
    <w:rsid w:val="00DA5D25"/>
    <w:rsid w:val="00DB551C"/>
    <w:rsid w:val="00DC2527"/>
    <w:rsid w:val="00DC4280"/>
    <w:rsid w:val="00DC43F9"/>
    <w:rsid w:val="00DC5A33"/>
    <w:rsid w:val="00DC675D"/>
    <w:rsid w:val="00DC6B73"/>
    <w:rsid w:val="00DD17CB"/>
    <w:rsid w:val="00DD2345"/>
    <w:rsid w:val="00DD3ADF"/>
    <w:rsid w:val="00DD58B0"/>
    <w:rsid w:val="00DD5959"/>
    <w:rsid w:val="00DD5D2A"/>
    <w:rsid w:val="00DD61FA"/>
    <w:rsid w:val="00DD6C22"/>
    <w:rsid w:val="00DF7EBD"/>
    <w:rsid w:val="00E007F4"/>
    <w:rsid w:val="00E0197E"/>
    <w:rsid w:val="00E023CE"/>
    <w:rsid w:val="00E02B92"/>
    <w:rsid w:val="00E03C74"/>
    <w:rsid w:val="00E03FF6"/>
    <w:rsid w:val="00E04E7F"/>
    <w:rsid w:val="00E1411B"/>
    <w:rsid w:val="00E15EE3"/>
    <w:rsid w:val="00E1706C"/>
    <w:rsid w:val="00E20CE2"/>
    <w:rsid w:val="00E2128F"/>
    <w:rsid w:val="00E43086"/>
    <w:rsid w:val="00E563B8"/>
    <w:rsid w:val="00E600C2"/>
    <w:rsid w:val="00E6214E"/>
    <w:rsid w:val="00E6679D"/>
    <w:rsid w:val="00E70296"/>
    <w:rsid w:val="00E7127F"/>
    <w:rsid w:val="00E723C2"/>
    <w:rsid w:val="00E74215"/>
    <w:rsid w:val="00E76694"/>
    <w:rsid w:val="00E81E7F"/>
    <w:rsid w:val="00E83A0B"/>
    <w:rsid w:val="00E83FE4"/>
    <w:rsid w:val="00E85CD4"/>
    <w:rsid w:val="00E915F2"/>
    <w:rsid w:val="00EA096B"/>
    <w:rsid w:val="00EA1B91"/>
    <w:rsid w:val="00EA1E21"/>
    <w:rsid w:val="00EA61BE"/>
    <w:rsid w:val="00EB3D62"/>
    <w:rsid w:val="00EC090F"/>
    <w:rsid w:val="00EC4ECD"/>
    <w:rsid w:val="00ED013A"/>
    <w:rsid w:val="00ED0799"/>
    <w:rsid w:val="00ED7592"/>
    <w:rsid w:val="00ED76A0"/>
    <w:rsid w:val="00EE14F6"/>
    <w:rsid w:val="00EE1D02"/>
    <w:rsid w:val="00EE4656"/>
    <w:rsid w:val="00EE470B"/>
    <w:rsid w:val="00EF3782"/>
    <w:rsid w:val="00F056F3"/>
    <w:rsid w:val="00F1044A"/>
    <w:rsid w:val="00F12B46"/>
    <w:rsid w:val="00F141D1"/>
    <w:rsid w:val="00F15ADC"/>
    <w:rsid w:val="00F331E7"/>
    <w:rsid w:val="00F34BC4"/>
    <w:rsid w:val="00F37393"/>
    <w:rsid w:val="00F44C00"/>
    <w:rsid w:val="00F623EB"/>
    <w:rsid w:val="00F635B5"/>
    <w:rsid w:val="00F71F85"/>
    <w:rsid w:val="00F80C66"/>
    <w:rsid w:val="00F8100A"/>
    <w:rsid w:val="00F86787"/>
    <w:rsid w:val="00F87E3C"/>
    <w:rsid w:val="00F90BBB"/>
    <w:rsid w:val="00F91405"/>
    <w:rsid w:val="00F9536E"/>
    <w:rsid w:val="00FA32E9"/>
    <w:rsid w:val="00FA4293"/>
    <w:rsid w:val="00FC5D2F"/>
    <w:rsid w:val="00FC77E1"/>
    <w:rsid w:val="00FC79FE"/>
    <w:rsid w:val="00FD0938"/>
    <w:rsid w:val="00FE1039"/>
    <w:rsid w:val="00FE2133"/>
    <w:rsid w:val="00FE5FFA"/>
    <w:rsid w:val="00FE68A6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E7C66"/>
  <w15:docId w15:val="{E101AFD4-6C03-D942-A13D-5432B44B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F056F3"/>
    <w:pPr>
      <w:spacing w:before="280" w:after="140"/>
    </w:pPr>
    <w:rPr>
      <w:rFonts w:ascii="Georgia" w:hAnsi="Georgia"/>
      <w:color w:val="4F6228"/>
      <w:sz w:val="24"/>
      <w:szCs w:val="24"/>
    </w:rPr>
  </w:style>
  <w:style w:type="paragraph" w:styleId="Nadpis1">
    <w:name w:val="heading 1"/>
    <w:basedOn w:val="Normln"/>
    <w:next w:val="Normln"/>
    <w:rsid w:val="003E3A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rsid w:val="003E3A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3E3A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nhideWhenUsed/>
    <w:qFormat/>
    <w:rsid w:val="00CA3BB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">
    <w:name w:val="podnadpis"/>
    <w:basedOn w:val="Normln"/>
    <w:semiHidden/>
    <w:rsid w:val="00B8051E"/>
    <w:pPr>
      <w:numPr>
        <w:ilvl w:val="1"/>
        <w:numId w:val="1"/>
      </w:numPr>
    </w:pPr>
  </w:style>
  <w:style w:type="paragraph" w:customStyle="1" w:styleId="mujnadpis2">
    <w:name w:val="muj nadpis 2"/>
    <w:basedOn w:val="Normln"/>
    <w:semiHidden/>
    <w:rsid w:val="008A0030"/>
  </w:style>
  <w:style w:type="paragraph" w:styleId="Zhlav">
    <w:name w:val="header"/>
    <w:basedOn w:val="Normln"/>
    <w:semiHidden/>
    <w:rsid w:val="00984F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84F82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link w:val="Obsah1Char"/>
    <w:autoRedefine/>
    <w:uiPriority w:val="39"/>
    <w:rsid w:val="00616FDE"/>
    <w:pPr>
      <w:tabs>
        <w:tab w:val="left" w:pos="440"/>
        <w:tab w:val="right" w:leader="dot" w:pos="8494"/>
      </w:tabs>
      <w:jc w:val="center"/>
    </w:pPr>
    <w:rPr>
      <w:b/>
      <w:lang w:val="x-none" w:eastAsia="x-none"/>
    </w:rPr>
  </w:style>
  <w:style w:type="paragraph" w:styleId="Obsah4">
    <w:name w:val="toc 4"/>
    <w:basedOn w:val="Normln"/>
    <w:next w:val="Normln"/>
    <w:autoRedefine/>
    <w:semiHidden/>
    <w:rsid w:val="00A86718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A86718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A86718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A86718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A86718"/>
    <w:pPr>
      <w:ind w:left="1680"/>
    </w:pPr>
    <w:rPr>
      <w:sz w:val="20"/>
      <w:szCs w:val="20"/>
    </w:rPr>
  </w:style>
  <w:style w:type="table" w:styleId="Tabulkasprostorovmiefekty1">
    <w:name w:val="Table 3D effects 1"/>
    <w:basedOn w:val="Normlntabulka"/>
    <w:semiHidden/>
    <w:rsid w:val="003451D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3451D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345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3451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3451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3451DC"/>
    <w:pPr>
      <w:spacing w:after="120"/>
      <w:ind w:left="1440" w:right="1440"/>
    </w:pPr>
  </w:style>
  <w:style w:type="character" w:styleId="UkzkaHTML">
    <w:name w:val="HTML Sample"/>
    <w:semiHidden/>
    <w:rsid w:val="003451D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3451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3451D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3451D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3451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3451DC"/>
    <w:pPr>
      <w:spacing w:after="120"/>
    </w:pPr>
  </w:style>
  <w:style w:type="paragraph" w:styleId="Zkladntext-prvnodsazen">
    <w:name w:val="Body Text First Indent"/>
    <w:basedOn w:val="Zkladntext"/>
    <w:semiHidden/>
    <w:rsid w:val="003451DC"/>
    <w:pPr>
      <w:ind w:firstLine="210"/>
    </w:pPr>
  </w:style>
  <w:style w:type="paragraph" w:styleId="Zkladntextodsazen">
    <w:name w:val="Body Text Indent"/>
    <w:basedOn w:val="Normln"/>
    <w:semiHidden/>
    <w:rsid w:val="003451D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3451DC"/>
    <w:pPr>
      <w:ind w:firstLine="210"/>
    </w:pPr>
  </w:style>
  <w:style w:type="paragraph" w:styleId="Zkladntext2">
    <w:name w:val="Body Text 2"/>
    <w:basedOn w:val="Normln"/>
    <w:semiHidden/>
    <w:rsid w:val="003451DC"/>
    <w:pPr>
      <w:spacing w:after="120" w:line="480" w:lineRule="auto"/>
    </w:pPr>
  </w:style>
  <w:style w:type="paragraph" w:styleId="Zkladntext3">
    <w:name w:val="Body Text 3"/>
    <w:basedOn w:val="Normln"/>
    <w:semiHidden/>
    <w:rsid w:val="003451D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3451D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3451DC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3451DC"/>
    <w:pPr>
      <w:ind w:left="4252"/>
    </w:pPr>
  </w:style>
  <w:style w:type="paragraph" w:styleId="Zptenadresanaoblku">
    <w:name w:val="envelope return"/>
    <w:basedOn w:val="Normln"/>
    <w:semiHidden/>
    <w:rsid w:val="003451DC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rsid w:val="0083198F"/>
    <w:pPr>
      <w:keepNext/>
      <w:keepLines/>
      <w:suppressAutoHyphens/>
      <w:spacing w:line="280" w:lineRule="atLeast"/>
      <w:jc w:val="center"/>
    </w:pPr>
    <w:rPr>
      <w:rFonts w:ascii="Bookman Old Style" w:hAnsi="Bookman Old Style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DengXian" w:hAnsi="DengXian"/>
        <w:sz w:val="24"/>
      </w:rPr>
    </w:tblStylePr>
  </w:style>
  <w:style w:type="paragraph" w:customStyle="1" w:styleId="Styl1">
    <w:name w:val="Styl1"/>
    <w:basedOn w:val="Normln"/>
    <w:semiHidden/>
    <w:rsid w:val="008A0030"/>
    <w:pPr>
      <w:keepNext/>
      <w:keepLines/>
      <w:suppressAutoHyphens/>
    </w:pPr>
  </w:style>
  <w:style w:type="paragraph" w:customStyle="1" w:styleId="Rozvrendokumentu">
    <w:name w:val="Rozvržení dokumentu"/>
    <w:basedOn w:val="Normln"/>
    <w:semiHidden/>
    <w:rsid w:val="005253A0"/>
    <w:pPr>
      <w:shd w:val="clear" w:color="auto" w:fill="000080"/>
    </w:pPr>
    <w:rPr>
      <w:rFonts w:ascii="Tahoma" w:hAnsi="Tahoma" w:cs="Tahoma"/>
    </w:rPr>
  </w:style>
  <w:style w:type="paragraph" w:customStyle="1" w:styleId="12Odrka">
    <w:name w:val="1.2 Odrážka"/>
    <w:basedOn w:val="Normln"/>
    <w:link w:val="12OdrkaChar"/>
    <w:qFormat/>
    <w:rsid w:val="0096155B"/>
    <w:pPr>
      <w:keepLines/>
      <w:numPr>
        <w:ilvl w:val="1"/>
        <w:numId w:val="2"/>
      </w:numPr>
      <w:spacing w:before="160" w:after="80"/>
      <w:jc w:val="both"/>
      <w:outlineLvl w:val="1"/>
    </w:pPr>
    <w:rPr>
      <w:color w:val="0070C0"/>
      <w:lang w:val="x-none" w:eastAsia="x-none"/>
    </w:rPr>
  </w:style>
  <w:style w:type="character" w:customStyle="1" w:styleId="12OdrkaChar">
    <w:name w:val="1.2 Odrážka Char"/>
    <w:link w:val="12Odrka"/>
    <w:rsid w:val="0096155B"/>
    <w:rPr>
      <w:rFonts w:ascii="Georgia" w:hAnsi="Georgia"/>
      <w:color w:val="0070C0"/>
      <w:sz w:val="24"/>
      <w:szCs w:val="24"/>
    </w:rPr>
  </w:style>
  <w:style w:type="paragraph" w:customStyle="1" w:styleId="1Odrka">
    <w:name w:val="1 Odrážka"/>
    <w:basedOn w:val="Normln"/>
    <w:link w:val="1OdrkaChar"/>
    <w:qFormat/>
    <w:rsid w:val="00247E2E"/>
    <w:pPr>
      <w:numPr>
        <w:numId w:val="2"/>
      </w:numPr>
      <w:spacing w:before="160" w:after="80"/>
      <w:jc w:val="both"/>
      <w:outlineLvl w:val="0"/>
    </w:pPr>
    <w:rPr>
      <w:color w:val="943634"/>
      <w:lang w:val="x-none" w:eastAsia="x-none"/>
    </w:rPr>
  </w:style>
  <w:style w:type="character" w:customStyle="1" w:styleId="1OdrkaChar">
    <w:name w:val="1 Odrážka Char"/>
    <w:link w:val="1Odrka"/>
    <w:rsid w:val="00247E2E"/>
    <w:rPr>
      <w:rFonts w:ascii="Georgia" w:hAnsi="Georgia"/>
      <w:color w:val="943634"/>
      <w:sz w:val="24"/>
      <w:szCs w:val="24"/>
    </w:rPr>
  </w:style>
  <w:style w:type="paragraph" w:customStyle="1" w:styleId="123Odrka">
    <w:name w:val="1.2.3 Odrážka"/>
    <w:basedOn w:val="Normln"/>
    <w:link w:val="123OdrkaChar"/>
    <w:qFormat/>
    <w:rsid w:val="00AA0722"/>
    <w:pPr>
      <w:keepNext/>
      <w:keepLines/>
      <w:numPr>
        <w:ilvl w:val="2"/>
        <w:numId w:val="2"/>
      </w:numPr>
      <w:spacing w:before="160" w:after="80"/>
      <w:jc w:val="both"/>
      <w:outlineLvl w:val="2"/>
    </w:pPr>
    <w:rPr>
      <w:color w:val="00B050"/>
      <w:lang w:val="x-none" w:eastAsia="x-none"/>
    </w:rPr>
  </w:style>
  <w:style w:type="character" w:customStyle="1" w:styleId="123OdrkaChar">
    <w:name w:val="1.2.3 Odrážka Char"/>
    <w:link w:val="123Odrka"/>
    <w:rsid w:val="00AA0722"/>
    <w:rPr>
      <w:rFonts w:ascii="Georgia" w:hAnsi="Georgia"/>
      <w:color w:val="00B050"/>
      <w:sz w:val="24"/>
      <w:szCs w:val="24"/>
    </w:rPr>
  </w:style>
  <w:style w:type="paragraph" w:customStyle="1" w:styleId="Norm-odsaz">
    <w:name w:val="Norm.-odsaz."/>
    <w:basedOn w:val="Normln"/>
    <w:link w:val="Norm-odsazChar"/>
    <w:qFormat/>
    <w:rsid w:val="002A26F1"/>
    <w:pPr>
      <w:ind w:firstLine="482"/>
      <w:jc w:val="both"/>
    </w:pPr>
    <w:rPr>
      <w:color w:val="984806"/>
      <w:lang w:val="x-none" w:eastAsia="x-none"/>
    </w:rPr>
  </w:style>
  <w:style w:type="character" w:customStyle="1" w:styleId="Norm-odsazChar">
    <w:name w:val="Norm.-odsaz. Char"/>
    <w:link w:val="Norm-odsaz"/>
    <w:rsid w:val="002A26F1"/>
    <w:rPr>
      <w:rFonts w:ascii="Georgia" w:hAnsi="Georgia"/>
      <w:color w:val="984806"/>
      <w:sz w:val="24"/>
      <w:szCs w:val="24"/>
    </w:rPr>
  </w:style>
  <w:style w:type="paragraph" w:customStyle="1" w:styleId="ILNEK">
    <w:name w:val="I. ČLÁNEK"/>
    <w:basedOn w:val="Normln"/>
    <w:link w:val="ILNEKChar"/>
    <w:qFormat/>
    <w:rsid w:val="0096155B"/>
    <w:pPr>
      <w:keepNext/>
      <w:keepLines/>
      <w:numPr>
        <w:numId w:val="3"/>
      </w:numPr>
      <w:spacing w:before="400" w:after="200"/>
      <w:ind w:left="0" w:firstLine="0"/>
      <w:jc w:val="center"/>
    </w:pPr>
    <w:rPr>
      <w:b/>
      <w:caps/>
      <w:color w:val="FF0000"/>
      <w:sz w:val="26"/>
      <w:lang w:val="x-none" w:eastAsia="x-none"/>
    </w:rPr>
  </w:style>
  <w:style w:type="character" w:customStyle="1" w:styleId="ILNEKChar">
    <w:name w:val="I. ČLÁNEK Char"/>
    <w:link w:val="ILNEK"/>
    <w:rsid w:val="0096155B"/>
    <w:rPr>
      <w:rFonts w:ascii="Georgia" w:hAnsi="Georgia"/>
      <w:b/>
      <w:caps/>
      <w:color w:val="FF0000"/>
      <w:sz w:val="26"/>
      <w:szCs w:val="24"/>
    </w:rPr>
  </w:style>
  <w:style w:type="paragraph" w:customStyle="1" w:styleId="aOdrka">
    <w:name w:val="a) Odrážka"/>
    <w:basedOn w:val="Normln"/>
    <w:link w:val="aOdrkaChar"/>
    <w:qFormat/>
    <w:rsid w:val="00CC6504"/>
    <w:pPr>
      <w:numPr>
        <w:numId w:val="4"/>
      </w:numPr>
      <w:spacing w:before="160" w:after="80"/>
      <w:jc w:val="both"/>
    </w:pPr>
    <w:rPr>
      <w:color w:val="7030A0"/>
      <w:lang w:val="x-none" w:eastAsia="x-none"/>
    </w:rPr>
  </w:style>
  <w:style w:type="paragraph" w:customStyle="1" w:styleId="Obsah-tab">
    <w:name w:val="Obsah - tab."/>
    <w:basedOn w:val="Obsah1"/>
    <w:link w:val="Obsah-tabChar"/>
    <w:qFormat/>
    <w:rsid w:val="005F0348"/>
    <w:pPr>
      <w:tabs>
        <w:tab w:val="left" w:pos="720"/>
      </w:tabs>
    </w:pPr>
    <w:rPr>
      <w:b w:val="0"/>
    </w:rPr>
  </w:style>
  <w:style w:type="character" w:customStyle="1" w:styleId="aOdrkaChar">
    <w:name w:val="a) Odrážka Char"/>
    <w:link w:val="aOdrka"/>
    <w:rsid w:val="00CC6504"/>
    <w:rPr>
      <w:rFonts w:ascii="Georgia" w:hAnsi="Georgia"/>
      <w:color w:val="7030A0"/>
      <w:sz w:val="24"/>
      <w:szCs w:val="24"/>
    </w:rPr>
  </w:style>
  <w:style w:type="paragraph" w:customStyle="1" w:styleId="Zhlav-nzev">
    <w:name w:val="Záhlaví-název"/>
    <w:basedOn w:val="Normln"/>
    <w:link w:val="Zhlav-nzevChar"/>
    <w:qFormat/>
    <w:rsid w:val="00D20498"/>
    <w:pPr>
      <w:pBdr>
        <w:bottom w:val="single" w:sz="4" w:space="0" w:color="auto"/>
      </w:pBdr>
      <w:tabs>
        <w:tab w:val="left" w:pos="8385"/>
      </w:tabs>
      <w:spacing w:before="0" w:after="400"/>
    </w:pPr>
    <w:rPr>
      <w:color w:val="auto"/>
      <w:sz w:val="20"/>
      <w:lang w:val="x-none" w:eastAsia="x-none"/>
    </w:rPr>
  </w:style>
  <w:style w:type="character" w:customStyle="1" w:styleId="Obsah1Char">
    <w:name w:val="Obsah 1 Char"/>
    <w:link w:val="Obsah1"/>
    <w:uiPriority w:val="39"/>
    <w:rsid w:val="005F0348"/>
    <w:rPr>
      <w:rFonts w:ascii="Georgia" w:hAnsi="Georgia"/>
      <w:b/>
      <w:color w:val="4F6228"/>
      <w:sz w:val="24"/>
      <w:szCs w:val="24"/>
    </w:rPr>
  </w:style>
  <w:style w:type="character" w:customStyle="1" w:styleId="Obsah-tabChar">
    <w:name w:val="Obsah - tab. Char"/>
    <w:link w:val="Obsah-tab"/>
    <w:rsid w:val="005F0348"/>
    <w:rPr>
      <w:rFonts w:ascii="Georgia" w:hAnsi="Georgia"/>
      <w:b w:val="0"/>
      <w:color w:val="4F6228"/>
      <w:sz w:val="24"/>
      <w:szCs w:val="24"/>
    </w:rPr>
  </w:style>
  <w:style w:type="character" w:customStyle="1" w:styleId="Nadpis8Char">
    <w:name w:val="Nadpis 8 Char"/>
    <w:link w:val="Nadpis8"/>
    <w:rsid w:val="00CA3BB0"/>
    <w:rPr>
      <w:rFonts w:ascii="Calibri" w:eastAsia="Times New Roman" w:hAnsi="Calibri" w:cs="Times New Roman"/>
      <w:i/>
      <w:iCs/>
      <w:color w:val="4F6228"/>
      <w:sz w:val="24"/>
      <w:szCs w:val="24"/>
    </w:rPr>
  </w:style>
  <w:style w:type="character" w:customStyle="1" w:styleId="Zhlav-nzevChar">
    <w:name w:val="Záhlaví-název Char"/>
    <w:link w:val="Zhlav-nzev"/>
    <w:rsid w:val="00D20498"/>
    <w:rPr>
      <w:rFonts w:ascii="Georgia" w:hAnsi="Georgia"/>
      <w:szCs w:val="24"/>
    </w:rPr>
  </w:style>
  <w:style w:type="character" w:customStyle="1" w:styleId="markedcontent">
    <w:name w:val="markedcontent"/>
    <w:basedOn w:val="Standardnpsmoodstavce"/>
    <w:rsid w:val="005A72B7"/>
  </w:style>
  <w:style w:type="paragraph" w:customStyle="1" w:styleId="Vchoz">
    <w:name w:val="Výchozí"/>
    <w:rsid w:val="003C103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Seznamsodrkami">
    <w:name w:val="List Bullet"/>
    <w:basedOn w:val="Normln"/>
    <w:rsid w:val="00503A81"/>
    <w:pPr>
      <w:numPr>
        <w:numId w:val="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yuka\baksem\bakpr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5D9C-4A15-4672-8A21-2AF97BE3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D:\vyuka\baksem\bakprace.dot</Template>
  <TotalTime>10</TotalTime>
  <Pages>4</Pages>
  <Words>974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práce</vt:lpstr>
    </vt:vector>
  </TitlesOfParts>
  <Company>MJ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práce</dc:title>
  <dc:subject/>
  <dc:creator>Jirka</dc:creator>
  <cp:keywords/>
  <cp:lastModifiedBy>Kastner Jan</cp:lastModifiedBy>
  <cp:revision>4</cp:revision>
  <cp:lastPrinted>1900-12-31T23:00:00Z</cp:lastPrinted>
  <dcterms:created xsi:type="dcterms:W3CDTF">2026-01-11T13:44:00Z</dcterms:created>
  <dcterms:modified xsi:type="dcterms:W3CDTF">2026-02-10T11:22:00Z</dcterms:modified>
</cp:coreProperties>
</file>